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BEDEA" w14:textId="77777777" w:rsidR="00D72F10" w:rsidRDefault="00D72F10">
      <w:pPr>
        <w:widowControl w:val="0"/>
        <w:spacing w:after="120" w:line="240" w:lineRule="auto"/>
        <w:rPr>
          <w:rFonts w:ascii="Gill Sans MT" w:eastAsia="Times New Roman" w:hAnsi="Gill Sans MT" w:cs="Times New Roman"/>
          <w:b/>
          <w:smallCaps/>
          <w:sz w:val="24"/>
          <w:szCs w:val="32"/>
          <w:lang w:val="en-GB"/>
        </w:rPr>
      </w:pPr>
    </w:p>
    <w:p w14:paraId="5BA2D4F1" w14:textId="77777777" w:rsidR="00D72F10" w:rsidRDefault="009E3CC8">
      <w:pPr>
        <w:widowControl w:val="0"/>
        <w:spacing w:after="120" w:line="240" w:lineRule="auto"/>
        <w:rPr>
          <w:rFonts w:ascii="Gill Sans MT" w:eastAsia="Times New Roman" w:hAnsi="Gill Sans MT" w:cs="Times New Roman"/>
          <w:b/>
          <w:smallCaps/>
          <w:sz w:val="24"/>
          <w:szCs w:val="32"/>
          <w:lang w:val="en-GB"/>
        </w:rPr>
      </w:pPr>
      <w:r>
        <w:rPr>
          <w:rFonts w:ascii="Gill Sans MT" w:eastAsia="Times New Roman" w:hAnsi="Gill Sans MT" w:cs="Times New Roman"/>
          <w:b/>
          <w:smallCaps/>
          <w:sz w:val="24"/>
          <w:szCs w:val="32"/>
          <w:lang w:val="en-GB"/>
        </w:rPr>
        <w:t>Finished Pharmaceutical Products (FPPs)</w:t>
      </w:r>
    </w:p>
    <w:p w14:paraId="10CFFE77" w14:textId="77777777" w:rsidR="00D72F10" w:rsidRDefault="00D72F10">
      <w:pPr>
        <w:widowControl w:val="0"/>
        <w:spacing w:after="0" w:line="240" w:lineRule="auto"/>
        <w:jc w:val="center"/>
        <w:rPr>
          <w:rFonts w:ascii="Gill Sans MT" w:eastAsia="Times New Roman" w:hAnsi="Gill Sans MT" w:cs="Times New Roman"/>
          <w:b/>
          <w:smallCaps/>
          <w:sz w:val="24"/>
          <w:szCs w:val="32"/>
          <w:lang w:val="en-GB"/>
        </w:rPr>
      </w:pPr>
    </w:p>
    <w:p w14:paraId="1661D7B3" w14:textId="77777777" w:rsidR="00D72F10" w:rsidRDefault="009E3CC8">
      <w:pPr>
        <w:widowControl w:val="0"/>
        <w:pBdr>
          <w:top w:val="single" w:sz="4" w:space="1" w:color="000000"/>
          <w:left w:val="single" w:sz="4" w:space="4" w:color="000000"/>
          <w:bottom w:val="single" w:sz="4" w:space="1" w:color="000000"/>
          <w:right w:val="single" w:sz="4" w:space="4" w:color="000000"/>
        </w:pBdr>
        <w:tabs>
          <w:tab w:val="center" w:pos="4535"/>
        </w:tabs>
        <w:spacing w:after="0" w:line="240" w:lineRule="auto"/>
        <w:rPr>
          <w:rFonts w:ascii="Gill Sans MT" w:eastAsia="Times New Roman" w:hAnsi="Gill Sans MT" w:cs="Times New Roman"/>
          <w:bCs/>
          <w:smallCaps/>
          <w:sz w:val="28"/>
          <w:szCs w:val="28"/>
          <w:lang w:val="en-GB"/>
        </w:rPr>
      </w:pPr>
      <w:r>
        <w:rPr>
          <w:rFonts w:ascii="Gill Sans MT" w:eastAsia="Times New Roman" w:hAnsi="Gill Sans MT" w:cs="Times New Roman"/>
          <w:b/>
          <w:smallCaps/>
          <w:sz w:val="24"/>
          <w:szCs w:val="32"/>
          <w:lang w:val="en-GB"/>
        </w:rPr>
        <w:tab/>
      </w:r>
      <w:r>
        <w:rPr>
          <w:rFonts w:ascii="Gill Sans MT" w:eastAsia="Times New Roman" w:hAnsi="Gill Sans MT" w:cs="Times New Roman"/>
          <w:b/>
          <w:smallCaps/>
          <w:sz w:val="28"/>
          <w:szCs w:val="28"/>
          <w:lang w:val="en-GB"/>
        </w:rPr>
        <w:t>BIOEQUIVALENCE PART</w:t>
      </w:r>
      <w:r>
        <w:rPr>
          <w:rFonts w:ascii="Gill Sans MT" w:eastAsia="Times New Roman" w:hAnsi="Gill Sans MT" w:cs="Times New Roman"/>
          <w:b/>
          <w:smallCaps/>
          <w:color w:val="000000"/>
          <w:sz w:val="28"/>
          <w:szCs w:val="28"/>
          <w:lang w:val="en-GB"/>
        </w:rPr>
        <w:t xml:space="preserve"> </w:t>
      </w:r>
      <w:r>
        <w:rPr>
          <w:rFonts w:ascii="Gill Sans MT" w:eastAsia="Times New Roman" w:hAnsi="Gill Sans MT" w:cs="Times New Roman"/>
          <w:b/>
          <w:smallCaps/>
          <w:sz w:val="28"/>
          <w:szCs w:val="28"/>
          <w:lang w:val="en-GB"/>
        </w:rPr>
        <w:t xml:space="preserve">OF A NEW DOSSIER </w:t>
      </w:r>
    </w:p>
    <w:p w14:paraId="429CB7E8" w14:textId="77777777" w:rsidR="00D72F10" w:rsidRDefault="00D72F10">
      <w:pPr>
        <w:spacing w:after="0" w:line="240" w:lineRule="auto"/>
        <w:jc w:val="center"/>
        <w:rPr>
          <w:rFonts w:ascii="Gill Sans MT" w:eastAsia="Times New Roman" w:hAnsi="Gill Sans MT" w:cs="Times New Roman"/>
          <w:b/>
          <w:sz w:val="24"/>
          <w:szCs w:val="24"/>
          <w:lang w:val="en-GB"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7"/>
        <w:gridCol w:w="2247"/>
        <w:gridCol w:w="2262"/>
      </w:tblGrid>
      <w:tr w:rsidR="00D72F10" w14:paraId="04DDD7C0" w14:textId="77777777">
        <w:tc>
          <w:tcPr>
            <w:tcW w:w="4643" w:type="dxa"/>
            <w:shd w:val="clear" w:color="auto" w:fill="C0C0C0"/>
          </w:tcPr>
          <w:p w14:paraId="11481CDF" w14:textId="77777777" w:rsidR="00D72F10" w:rsidRDefault="009E3CC8">
            <w:pPr>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Date</w:t>
            </w:r>
          </w:p>
        </w:tc>
        <w:tc>
          <w:tcPr>
            <w:tcW w:w="4644" w:type="dxa"/>
            <w:gridSpan w:val="2"/>
            <w:shd w:val="clear" w:color="auto" w:fill="C0C0C0"/>
          </w:tcPr>
          <w:p w14:paraId="16884578" w14:textId="77777777" w:rsidR="00D72F10" w:rsidRDefault="00D72F10">
            <w:pPr>
              <w:spacing w:after="0" w:line="240" w:lineRule="auto"/>
              <w:rPr>
                <w:rFonts w:ascii="Gill Sans MT" w:eastAsia="Times New Roman" w:hAnsi="Gill Sans MT" w:cs="Times New Roman"/>
                <w:sz w:val="24"/>
                <w:szCs w:val="24"/>
                <w:lang w:val="en-GB" w:eastAsia="zh-CN"/>
              </w:rPr>
            </w:pPr>
          </w:p>
        </w:tc>
      </w:tr>
      <w:tr w:rsidR="00D72F10" w14:paraId="3B6F33FF" w14:textId="77777777">
        <w:tc>
          <w:tcPr>
            <w:tcW w:w="4643" w:type="dxa"/>
            <w:shd w:val="clear" w:color="auto" w:fill="C0C0C0"/>
          </w:tcPr>
          <w:p w14:paraId="4DAA9B58" w14:textId="77777777" w:rsidR="00D72F10" w:rsidRDefault="009E3CC8">
            <w:pPr>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Type of product</w:t>
            </w:r>
          </w:p>
          <w:p w14:paraId="25165A75" w14:textId="77777777" w:rsidR="00D72F10" w:rsidRDefault="00D72F10">
            <w:pPr>
              <w:spacing w:after="0" w:line="240" w:lineRule="auto"/>
              <w:rPr>
                <w:rFonts w:ascii="Gill Sans MT" w:eastAsia="Times New Roman" w:hAnsi="Gill Sans MT" w:cs="Times New Roman"/>
                <w:b/>
                <w:sz w:val="24"/>
                <w:szCs w:val="24"/>
                <w:lang w:val="en-GB" w:eastAsia="zh-CN"/>
              </w:rPr>
            </w:pPr>
          </w:p>
        </w:tc>
        <w:tc>
          <w:tcPr>
            <w:tcW w:w="4644" w:type="dxa"/>
            <w:gridSpan w:val="2"/>
            <w:shd w:val="clear" w:color="auto" w:fill="C0C0C0"/>
          </w:tcPr>
          <w:p w14:paraId="65990C06" w14:textId="77777777" w:rsidR="00D72F10" w:rsidRDefault="00D72F10">
            <w:pPr>
              <w:spacing w:after="0" w:line="240" w:lineRule="auto"/>
              <w:rPr>
                <w:rFonts w:ascii="Gill Sans MT" w:eastAsia="Times New Roman" w:hAnsi="Gill Sans MT" w:cs="Times New Roman"/>
                <w:sz w:val="24"/>
                <w:szCs w:val="24"/>
                <w:lang w:val="en-GB" w:eastAsia="zh-CN"/>
              </w:rPr>
            </w:pPr>
          </w:p>
        </w:tc>
      </w:tr>
      <w:tr w:rsidR="00D72F10" w14:paraId="40BFF095" w14:textId="77777777">
        <w:tc>
          <w:tcPr>
            <w:tcW w:w="4643" w:type="dxa"/>
            <w:shd w:val="clear" w:color="auto" w:fill="C0C0C0"/>
          </w:tcPr>
          <w:p w14:paraId="342A941B" w14:textId="77777777" w:rsidR="00D72F10" w:rsidRDefault="009E3CC8">
            <w:pPr>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Type of dossier</w:t>
            </w:r>
          </w:p>
        </w:tc>
        <w:tc>
          <w:tcPr>
            <w:tcW w:w="4644" w:type="dxa"/>
            <w:gridSpan w:val="2"/>
            <w:shd w:val="clear" w:color="auto" w:fill="C0C0C0"/>
          </w:tcPr>
          <w:p w14:paraId="60809ACF"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
                <w:bCs/>
                <w:sz w:val="24"/>
                <w:szCs w:val="24"/>
                <w:lang w:val="en-GB" w:eastAsia="zh-CN"/>
              </w:rPr>
              <w:t xml:space="preserve">EFFICACY </w:t>
            </w:r>
          </w:p>
        </w:tc>
      </w:tr>
      <w:tr w:rsidR="00D72F10" w14:paraId="24FA0629" w14:textId="77777777">
        <w:tc>
          <w:tcPr>
            <w:tcW w:w="4643" w:type="dxa"/>
            <w:shd w:val="clear" w:color="auto" w:fill="C0C0C0"/>
          </w:tcPr>
          <w:p w14:paraId="1E7D67DC" w14:textId="77777777" w:rsidR="00D72F10" w:rsidRDefault="009E3CC8">
            <w:pPr>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Type of submission</w:t>
            </w:r>
          </w:p>
        </w:tc>
        <w:tc>
          <w:tcPr>
            <w:tcW w:w="4644" w:type="dxa"/>
            <w:gridSpan w:val="2"/>
            <w:shd w:val="clear" w:color="auto" w:fill="C0C0C0"/>
          </w:tcPr>
          <w:p w14:paraId="4C0633B2"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
                <w:bCs/>
                <w:sz w:val="24"/>
                <w:szCs w:val="24"/>
                <w:lang w:val="en-GB" w:eastAsia="zh-CN"/>
              </w:rPr>
              <w:t xml:space="preserve">NEW </w:t>
            </w:r>
          </w:p>
        </w:tc>
      </w:tr>
      <w:tr w:rsidR="00D72F10" w14:paraId="27FE023D" w14:textId="77777777">
        <w:tc>
          <w:tcPr>
            <w:tcW w:w="4643" w:type="dxa"/>
            <w:shd w:val="clear" w:color="auto" w:fill="C0C0C0"/>
          </w:tcPr>
          <w:p w14:paraId="26CB2C36" w14:textId="77777777" w:rsidR="00D72F10" w:rsidRDefault="009E3CC8">
            <w:pPr>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 xml:space="preserve">First assessor </w:t>
            </w:r>
          </w:p>
          <w:p w14:paraId="5B6BDADF" w14:textId="77777777" w:rsidR="00D72F10" w:rsidRDefault="00D72F10">
            <w:pPr>
              <w:spacing w:after="0" w:line="240" w:lineRule="auto"/>
              <w:rPr>
                <w:rFonts w:ascii="Gill Sans MT" w:eastAsia="Times New Roman" w:hAnsi="Gill Sans MT" w:cs="Times New Roman"/>
                <w:b/>
                <w:sz w:val="24"/>
                <w:szCs w:val="24"/>
                <w:lang w:val="en-GB" w:eastAsia="zh-CN"/>
              </w:rPr>
            </w:pPr>
          </w:p>
          <w:p w14:paraId="53B8933F" w14:textId="77777777" w:rsidR="00D72F10" w:rsidRDefault="00D72F10">
            <w:pPr>
              <w:spacing w:after="0" w:line="240" w:lineRule="auto"/>
              <w:rPr>
                <w:rFonts w:ascii="Gill Sans MT" w:eastAsia="Times New Roman" w:hAnsi="Gill Sans MT" w:cs="Times New Roman"/>
                <w:b/>
                <w:sz w:val="24"/>
                <w:szCs w:val="24"/>
                <w:lang w:val="en-GB" w:eastAsia="zh-CN"/>
              </w:rPr>
            </w:pPr>
          </w:p>
          <w:p w14:paraId="6AF5C9DA" w14:textId="77777777" w:rsidR="00D72F10" w:rsidRDefault="00D72F10">
            <w:pPr>
              <w:spacing w:after="0" w:line="240" w:lineRule="auto"/>
              <w:rPr>
                <w:rFonts w:ascii="Gill Sans MT" w:eastAsia="Times New Roman" w:hAnsi="Gill Sans MT" w:cs="Times New Roman"/>
                <w:b/>
                <w:sz w:val="24"/>
                <w:szCs w:val="24"/>
                <w:lang w:val="en-GB" w:eastAsia="zh-CN"/>
              </w:rPr>
            </w:pPr>
          </w:p>
        </w:tc>
        <w:tc>
          <w:tcPr>
            <w:tcW w:w="2322" w:type="dxa"/>
            <w:shd w:val="clear" w:color="auto" w:fill="C0C0C0"/>
          </w:tcPr>
          <w:p w14:paraId="724D9499" w14:textId="77777777" w:rsidR="00D72F10" w:rsidRDefault="009E3CC8">
            <w:pPr>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Name</w:t>
            </w:r>
          </w:p>
          <w:p w14:paraId="254A9AB5" w14:textId="77777777" w:rsidR="00D72F10" w:rsidRDefault="00D72F10">
            <w:pPr>
              <w:spacing w:after="0" w:line="240" w:lineRule="auto"/>
              <w:rPr>
                <w:rFonts w:ascii="Gill Sans MT" w:eastAsia="Times New Roman" w:hAnsi="Gill Sans MT" w:cs="Times New Roman"/>
                <w:b/>
                <w:bCs/>
                <w:sz w:val="24"/>
                <w:szCs w:val="24"/>
                <w:lang w:val="en-GB" w:eastAsia="zh-CN"/>
              </w:rPr>
            </w:pPr>
          </w:p>
        </w:tc>
        <w:tc>
          <w:tcPr>
            <w:tcW w:w="2322" w:type="dxa"/>
            <w:shd w:val="clear" w:color="auto" w:fill="C0C0C0"/>
          </w:tcPr>
          <w:p w14:paraId="3A1DE599"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sz w:val="24"/>
                <w:szCs w:val="24"/>
                <w:lang w:val="en-GB" w:eastAsia="zh-CN"/>
              </w:rPr>
              <w:t>Signature</w:t>
            </w:r>
          </w:p>
        </w:tc>
      </w:tr>
      <w:tr w:rsidR="00D72F10" w14:paraId="6C745F30" w14:textId="77777777">
        <w:tc>
          <w:tcPr>
            <w:tcW w:w="4643" w:type="dxa"/>
            <w:shd w:val="clear" w:color="auto" w:fill="C0C0C0"/>
          </w:tcPr>
          <w:p w14:paraId="56A8A7F7" w14:textId="77777777" w:rsidR="00D72F10" w:rsidRDefault="009E3CC8">
            <w:pPr>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Second assessor</w:t>
            </w:r>
          </w:p>
          <w:p w14:paraId="1F40855A" w14:textId="77777777" w:rsidR="00D72F10" w:rsidRDefault="00D72F10">
            <w:pPr>
              <w:spacing w:after="0" w:line="240" w:lineRule="auto"/>
              <w:rPr>
                <w:rFonts w:ascii="Gill Sans MT" w:eastAsia="Times New Roman" w:hAnsi="Gill Sans MT" w:cs="Times New Roman"/>
                <w:b/>
                <w:sz w:val="24"/>
                <w:szCs w:val="24"/>
                <w:lang w:val="en-GB" w:eastAsia="zh-CN"/>
              </w:rPr>
            </w:pPr>
          </w:p>
          <w:p w14:paraId="09488047" w14:textId="77777777" w:rsidR="00D72F10" w:rsidRDefault="00D72F10">
            <w:pPr>
              <w:spacing w:after="0" w:line="240" w:lineRule="auto"/>
              <w:rPr>
                <w:rFonts w:ascii="Gill Sans MT" w:eastAsia="Times New Roman" w:hAnsi="Gill Sans MT" w:cs="Times New Roman"/>
                <w:b/>
                <w:sz w:val="24"/>
                <w:szCs w:val="24"/>
                <w:lang w:val="en-GB" w:eastAsia="zh-CN"/>
              </w:rPr>
            </w:pPr>
          </w:p>
          <w:p w14:paraId="3D6DC835" w14:textId="77777777" w:rsidR="00D72F10" w:rsidRDefault="00D72F10">
            <w:pPr>
              <w:spacing w:after="0" w:line="240" w:lineRule="auto"/>
              <w:rPr>
                <w:rFonts w:ascii="Gill Sans MT" w:eastAsia="Times New Roman" w:hAnsi="Gill Sans MT" w:cs="Times New Roman"/>
                <w:b/>
                <w:sz w:val="24"/>
                <w:szCs w:val="24"/>
                <w:lang w:val="en-GB" w:eastAsia="zh-CN"/>
              </w:rPr>
            </w:pPr>
          </w:p>
        </w:tc>
        <w:tc>
          <w:tcPr>
            <w:tcW w:w="2322" w:type="dxa"/>
            <w:shd w:val="clear" w:color="auto" w:fill="C0C0C0"/>
          </w:tcPr>
          <w:p w14:paraId="37A67DBC"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sz w:val="24"/>
                <w:szCs w:val="24"/>
                <w:lang w:val="en-GB" w:eastAsia="zh-CN"/>
              </w:rPr>
              <w:t>Name</w:t>
            </w:r>
          </w:p>
        </w:tc>
        <w:tc>
          <w:tcPr>
            <w:tcW w:w="2322" w:type="dxa"/>
            <w:shd w:val="clear" w:color="auto" w:fill="C0C0C0"/>
          </w:tcPr>
          <w:p w14:paraId="09325F08"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sz w:val="24"/>
                <w:szCs w:val="24"/>
                <w:lang w:val="en-GB" w:eastAsia="zh-CN"/>
              </w:rPr>
              <w:t>Signature</w:t>
            </w:r>
          </w:p>
        </w:tc>
      </w:tr>
      <w:tr w:rsidR="00D72F10" w14:paraId="661F2F4D" w14:textId="77777777">
        <w:tc>
          <w:tcPr>
            <w:tcW w:w="4643" w:type="dxa"/>
            <w:shd w:val="clear" w:color="auto" w:fill="C0C0C0"/>
          </w:tcPr>
          <w:p w14:paraId="4774B7DD" w14:textId="77777777" w:rsidR="00D72F10" w:rsidRDefault="009E3CC8">
            <w:pPr>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b/>
                <w:sz w:val="24"/>
                <w:szCs w:val="24"/>
                <w:lang w:val="en-GB" w:eastAsia="zh-CN"/>
              </w:rPr>
              <w:t>Quality assessor</w:t>
            </w:r>
            <w:r>
              <w:rPr>
                <w:rFonts w:ascii="Gill Sans MT" w:eastAsia="Times New Roman" w:hAnsi="Gill Sans MT" w:cs="Times New Roman"/>
                <w:sz w:val="24"/>
                <w:szCs w:val="24"/>
                <w:lang w:val="en-GB" w:eastAsia="zh-CN"/>
              </w:rPr>
              <w:t xml:space="preserve"> (</w:t>
            </w:r>
            <w:r>
              <w:rPr>
                <w:rFonts w:ascii="Gill Sans MT" w:eastAsia="Times New Roman" w:hAnsi="Gill Sans MT" w:cs="Times New Roman"/>
                <w:sz w:val="20"/>
                <w:szCs w:val="24"/>
                <w:lang w:val="en-GB" w:eastAsia="zh-CN"/>
              </w:rPr>
              <w:t>e.g., when dissolution profiles are submitted for comparison of the compositions of clinical, stability and validation batches, or a biowaiver for additional strengths is requested.</w:t>
            </w:r>
            <w:r>
              <w:rPr>
                <w:rFonts w:ascii="Gill Sans MT" w:eastAsia="Times New Roman" w:hAnsi="Gill Sans MT" w:cs="Times New Roman"/>
                <w:sz w:val="24"/>
                <w:szCs w:val="24"/>
                <w:lang w:val="en-GB" w:eastAsia="zh-CN"/>
              </w:rPr>
              <w:t>)</w:t>
            </w:r>
          </w:p>
        </w:tc>
        <w:tc>
          <w:tcPr>
            <w:tcW w:w="2322" w:type="dxa"/>
            <w:shd w:val="clear" w:color="auto" w:fill="C0C0C0"/>
          </w:tcPr>
          <w:p w14:paraId="63BE63D6"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sz w:val="24"/>
                <w:szCs w:val="24"/>
                <w:lang w:val="en-GB" w:eastAsia="zh-CN"/>
              </w:rPr>
              <w:t>Name</w:t>
            </w:r>
          </w:p>
        </w:tc>
        <w:tc>
          <w:tcPr>
            <w:tcW w:w="2322" w:type="dxa"/>
            <w:shd w:val="clear" w:color="auto" w:fill="C0C0C0"/>
          </w:tcPr>
          <w:p w14:paraId="1A08FEAF"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sz w:val="24"/>
                <w:szCs w:val="24"/>
                <w:lang w:val="en-GB" w:eastAsia="zh-CN"/>
              </w:rPr>
              <w:t>Signature</w:t>
            </w:r>
          </w:p>
        </w:tc>
      </w:tr>
      <w:tr w:rsidR="00D72F10" w14:paraId="620D26DC" w14:textId="77777777">
        <w:tc>
          <w:tcPr>
            <w:tcW w:w="4643" w:type="dxa"/>
            <w:shd w:val="clear" w:color="auto" w:fill="C0C0C0"/>
          </w:tcPr>
          <w:p w14:paraId="556691DC"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Application Number</w:t>
            </w:r>
          </w:p>
          <w:p w14:paraId="5AF68C8C" w14:textId="77777777" w:rsidR="00D72F10" w:rsidRDefault="00D72F10">
            <w:pPr>
              <w:spacing w:after="0" w:line="240" w:lineRule="auto"/>
              <w:rPr>
                <w:rFonts w:ascii="Gill Sans MT" w:eastAsia="Times New Roman" w:hAnsi="Gill Sans MT" w:cs="Times New Roman"/>
                <w:b/>
                <w:sz w:val="24"/>
                <w:szCs w:val="24"/>
                <w:lang w:val="en-GB" w:eastAsia="zh-CN"/>
              </w:rPr>
            </w:pPr>
          </w:p>
        </w:tc>
        <w:tc>
          <w:tcPr>
            <w:tcW w:w="4644" w:type="dxa"/>
            <w:gridSpan w:val="2"/>
            <w:shd w:val="clear" w:color="auto" w:fill="C0C0C0"/>
          </w:tcPr>
          <w:p w14:paraId="3F7AB8B7" w14:textId="77777777" w:rsidR="00D72F10" w:rsidRDefault="00D72F10">
            <w:pPr>
              <w:spacing w:after="0" w:line="240" w:lineRule="auto"/>
              <w:rPr>
                <w:rFonts w:ascii="Gill Sans MT" w:eastAsia="Times New Roman" w:hAnsi="Gill Sans MT" w:cs="Times New Roman"/>
                <w:b/>
                <w:bCs/>
                <w:sz w:val="28"/>
                <w:szCs w:val="28"/>
                <w:lang w:val="en-GB" w:eastAsia="zh-CN"/>
              </w:rPr>
            </w:pPr>
          </w:p>
        </w:tc>
      </w:tr>
      <w:tr w:rsidR="00D72F10" w14:paraId="4DB09A51" w14:textId="77777777">
        <w:tc>
          <w:tcPr>
            <w:tcW w:w="4643" w:type="dxa"/>
            <w:shd w:val="clear" w:color="auto" w:fill="C0C0C0"/>
          </w:tcPr>
          <w:p w14:paraId="2D98B2B8"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 xml:space="preserve">Date of the submission </w:t>
            </w:r>
          </w:p>
        </w:tc>
        <w:tc>
          <w:tcPr>
            <w:tcW w:w="4644" w:type="dxa"/>
            <w:gridSpan w:val="2"/>
            <w:shd w:val="clear" w:color="auto" w:fill="C0C0C0"/>
          </w:tcPr>
          <w:p w14:paraId="560D0CCB" w14:textId="77777777" w:rsidR="00D72F10" w:rsidRDefault="00D72F10">
            <w:pPr>
              <w:spacing w:after="0" w:line="240" w:lineRule="auto"/>
              <w:rPr>
                <w:rFonts w:ascii="Gill Sans MT" w:eastAsia="Times New Roman" w:hAnsi="Gill Sans MT" w:cs="Times New Roman"/>
                <w:b/>
                <w:bCs/>
                <w:sz w:val="28"/>
                <w:szCs w:val="28"/>
                <w:lang w:val="en-GB" w:eastAsia="zh-CN"/>
              </w:rPr>
            </w:pPr>
          </w:p>
        </w:tc>
      </w:tr>
      <w:tr w:rsidR="00D72F10" w14:paraId="4F952FDC" w14:textId="77777777">
        <w:tc>
          <w:tcPr>
            <w:tcW w:w="4643" w:type="dxa"/>
            <w:shd w:val="clear" w:color="auto" w:fill="C0C0C0"/>
          </w:tcPr>
          <w:p w14:paraId="0B1CF5B6"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Number of binders</w:t>
            </w:r>
          </w:p>
        </w:tc>
        <w:tc>
          <w:tcPr>
            <w:tcW w:w="4644" w:type="dxa"/>
            <w:gridSpan w:val="2"/>
            <w:shd w:val="clear" w:color="auto" w:fill="C0C0C0"/>
          </w:tcPr>
          <w:p w14:paraId="710B0A40" w14:textId="77777777" w:rsidR="00D72F10" w:rsidRDefault="00D72F10">
            <w:pPr>
              <w:spacing w:after="0" w:line="240" w:lineRule="auto"/>
              <w:rPr>
                <w:rFonts w:ascii="Gill Sans MT" w:eastAsia="Times New Roman" w:hAnsi="Gill Sans MT" w:cs="Times New Roman"/>
                <w:b/>
                <w:bCs/>
                <w:sz w:val="28"/>
                <w:szCs w:val="28"/>
                <w:lang w:val="en-GB" w:eastAsia="zh-CN"/>
              </w:rPr>
            </w:pPr>
          </w:p>
        </w:tc>
      </w:tr>
      <w:tr w:rsidR="00D72F10" w14:paraId="0BB44ACE" w14:textId="77777777">
        <w:tc>
          <w:tcPr>
            <w:tcW w:w="4643" w:type="dxa"/>
            <w:shd w:val="clear" w:color="auto" w:fill="C0C0C0"/>
          </w:tcPr>
          <w:p w14:paraId="2959F971"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proofErr w:type="gramStart"/>
            <w:r>
              <w:rPr>
                <w:rFonts w:ascii="Gill Sans MT" w:eastAsia="Times New Roman" w:hAnsi="Gill Sans MT" w:cs="Times New Roman"/>
                <w:b/>
                <w:color w:val="000000"/>
                <w:sz w:val="24"/>
                <w:szCs w:val="24"/>
                <w:lang w:val="en-GB" w:eastAsia="zh-CN"/>
              </w:rPr>
              <w:t>SPC ,</w:t>
            </w:r>
            <w:proofErr w:type="gramEnd"/>
            <w:r>
              <w:rPr>
                <w:rFonts w:ascii="Gill Sans MT" w:eastAsia="Times New Roman" w:hAnsi="Gill Sans MT" w:cs="Times New Roman"/>
                <w:b/>
                <w:color w:val="000000"/>
                <w:sz w:val="24"/>
                <w:szCs w:val="24"/>
                <w:lang w:val="en-GB" w:eastAsia="zh-CN"/>
              </w:rPr>
              <w:t xml:space="preserve"> PIL submitted</w:t>
            </w:r>
          </w:p>
        </w:tc>
        <w:tc>
          <w:tcPr>
            <w:tcW w:w="4644" w:type="dxa"/>
            <w:gridSpan w:val="2"/>
            <w:shd w:val="clear" w:color="auto" w:fill="C0C0C0"/>
          </w:tcPr>
          <w:p w14:paraId="7BC33AD0" w14:textId="77777777" w:rsidR="00D72F10" w:rsidRDefault="009E3CC8">
            <w:pPr>
              <w:spacing w:after="0" w:line="240" w:lineRule="auto"/>
              <w:rPr>
                <w:rFonts w:ascii="Gill Sans MT" w:eastAsia="Times New Roman" w:hAnsi="Gill Sans MT" w:cs="Times New Roman"/>
                <w:bCs/>
                <w:sz w:val="24"/>
                <w:szCs w:val="24"/>
                <w:lang w:val="en-GB" w:eastAsia="zh-CN"/>
              </w:rPr>
            </w:pPr>
            <w:r>
              <w:rPr>
                <w:rFonts w:ascii="Gill Sans MT" w:eastAsia="Times New Roman" w:hAnsi="Gill Sans MT" w:cs="Times New Roman"/>
                <w:bCs/>
                <w:sz w:val="24"/>
                <w:szCs w:val="24"/>
                <w:lang w:val="en-GB" w:eastAsia="zh-CN"/>
              </w:rPr>
              <w:t>(state location in submission)</w:t>
            </w:r>
          </w:p>
        </w:tc>
      </w:tr>
      <w:tr w:rsidR="00D72F10" w14:paraId="25A47D9A" w14:textId="77777777">
        <w:tc>
          <w:tcPr>
            <w:tcW w:w="4643" w:type="dxa"/>
            <w:tcBorders>
              <w:bottom w:val="single" w:sz="4" w:space="0" w:color="auto"/>
            </w:tcBorders>
            <w:shd w:val="clear" w:color="auto" w:fill="C0C0C0"/>
          </w:tcPr>
          <w:p w14:paraId="1EA68373"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SPC, PIL, Package Labelling acceptable</w:t>
            </w:r>
          </w:p>
        </w:tc>
        <w:tc>
          <w:tcPr>
            <w:tcW w:w="4644" w:type="dxa"/>
            <w:gridSpan w:val="2"/>
            <w:tcBorders>
              <w:bottom w:val="single" w:sz="4" w:space="0" w:color="auto"/>
            </w:tcBorders>
            <w:shd w:val="clear" w:color="auto" w:fill="C0C0C0"/>
          </w:tcPr>
          <w:p w14:paraId="750D989C" w14:textId="77777777" w:rsidR="00D72F10" w:rsidRDefault="009E3CC8">
            <w:pPr>
              <w:spacing w:after="0" w:line="240" w:lineRule="auto"/>
              <w:rPr>
                <w:rFonts w:ascii="Gill Sans MT" w:eastAsia="Times New Roman" w:hAnsi="Gill Sans MT" w:cs="Times New Roman"/>
                <w:bCs/>
                <w:sz w:val="24"/>
                <w:szCs w:val="24"/>
                <w:lang w:val="en-GB" w:eastAsia="zh-CN"/>
              </w:rPr>
            </w:pPr>
            <w:proofErr w:type="gramStart"/>
            <w:r>
              <w:rPr>
                <w:rFonts w:ascii="Gill Sans MT" w:eastAsia="Times New Roman" w:hAnsi="Gill Sans MT" w:cs="Times New Roman"/>
                <w:bCs/>
                <w:sz w:val="24"/>
                <w:szCs w:val="24"/>
                <w:lang w:val="en-GB" w:eastAsia="zh-CN"/>
              </w:rPr>
              <w:t>Yes:_</w:t>
            </w:r>
            <w:proofErr w:type="gramEnd"/>
            <w:r>
              <w:rPr>
                <w:rFonts w:ascii="Gill Sans MT" w:eastAsia="Times New Roman" w:hAnsi="Gill Sans MT" w:cs="Times New Roman"/>
                <w:bCs/>
                <w:sz w:val="24"/>
                <w:szCs w:val="24"/>
                <w:lang w:val="en-GB" w:eastAsia="zh-CN"/>
              </w:rPr>
              <w:t xml:space="preserve">______// </w:t>
            </w:r>
            <w:proofErr w:type="gramStart"/>
            <w:r>
              <w:rPr>
                <w:rFonts w:ascii="Gill Sans MT" w:eastAsia="Times New Roman" w:hAnsi="Gill Sans MT" w:cs="Times New Roman"/>
                <w:bCs/>
                <w:sz w:val="24"/>
                <w:szCs w:val="24"/>
                <w:lang w:val="en-GB" w:eastAsia="zh-CN"/>
              </w:rPr>
              <w:t>No:_</w:t>
            </w:r>
            <w:proofErr w:type="gramEnd"/>
            <w:r>
              <w:rPr>
                <w:rFonts w:ascii="Gill Sans MT" w:eastAsia="Times New Roman" w:hAnsi="Gill Sans MT" w:cs="Times New Roman"/>
                <w:bCs/>
                <w:sz w:val="24"/>
                <w:szCs w:val="24"/>
                <w:lang w:val="en-GB" w:eastAsia="zh-CN"/>
              </w:rPr>
              <w:t>________</w:t>
            </w:r>
          </w:p>
        </w:tc>
      </w:tr>
      <w:tr w:rsidR="00D72F10" w14:paraId="37D15376" w14:textId="77777777">
        <w:tc>
          <w:tcPr>
            <w:tcW w:w="4643" w:type="dxa"/>
          </w:tcPr>
          <w:p w14:paraId="32734A33"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 xml:space="preserve">Proprietary Product Name </w:t>
            </w:r>
            <w:r>
              <w:rPr>
                <w:rFonts w:ascii="Gill Sans MT" w:eastAsia="Times New Roman" w:hAnsi="Gill Sans MT" w:cs="Times New Roman"/>
                <w:color w:val="000000"/>
                <w:sz w:val="24"/>
                <w:szCs w:val="24"/>
                <w:lang w:val="en-GB" w:eastAsia="zh-CN"/>
              </w:rPr>
              <w:t>(if relevant)</w:t>
            </w:r>
          </w:p>
          <w:p w14:paraId="0BF2446C" w14:textId="77777777" w:rsidR="00D72F10" w:rsidRDefault="00D72F10">
            <w:pPr>
              <w:spacing w:after="0" w:line="240" w:lineRule="auto"/>
              <w:rPr>
                <w:rFonts w:ascii="Gill Sans MT" w:eastAsia="Times New Roman" w:hAnsi="Gill Sans MT" w:cs="Times New Roman"/>
                <w:b/>
                <w:sz w:val="24"/>
                <w:szCs w:val="24"/>
                <w:lang w:val="en-GB" w:eastAsia="zh-CN"/>
              </w:rPr>
            </w:pPr>
          </w:p>
        </w:tc>
        <w:tc>
          <w:tcPr>
            <w:tcW w:w="4644" w:type="dxa"/>
            <w:gridSpan w:val="2"/>
          </w:tcPr>
          <w:p w14:paraId="6837980F" w14:textId="77777777" w:rsidR="00D72F10" w:rsidRDefault="009E3CC8">
            <w:pPr>
              <w:spacing w:after="0" w:line="240" w:lineRule="auto"/>
              <w:rPr>
                <w:rFonts w:ascii="Gill Sans MT" w:eastAsia="Times New Roman" w:hAnsi="Gill Sans MT" w:cs="Times New Roman"/>
                <w:bCs/>
                <w:sz w:val="28"/>
                <w:szCs w:val="28"/>
                <w:lang w:val="en-GB" w:eastAsia="zh-CN"/>
              </w:rPr>
            </w:pPr>
            <w:r>
              <w:rPr>
                <w:rFonts w:ascii="Gill Sans MT" w:eastAsia="Times New Roman" w:hAnsi="Gill Sans MT" w:cs="Times New Roman"/>
                <w:bCs/>
                <w:sz w:val="28"/>
                <w:szCs w:val="28"/>
                <w:lang w:val="en-GB" w:eastAsia="zh-CN"/>
              </w:rPr>
              <w:t>*..</w:t>
            </w:r>
          </w:p>
        </w:tc>
      </w:tr>
      <w:tr w:rsidR="00D72F10" w14:paraId="686A978D" w14:textId="77777777">
        <w:tc>
          <w:tcPr>
            <w:tcW w:w="4643" w:type="dxa"/>
            <w:tcBorders>
              <w:bottom w:val="single" w:sz="4" w:space="0" w:color="auto"/>
            </w:tcBorders>
          </w:tcPr>
          <w:p w14:paraId="747BB1CD" w14:textId="77777777" w:rsidR="00D72F10" w:rsidRDefault="009E3CC8">
            <w:pPr>
              <w:spacing w:after="0" w:line="240" w:lineRule="auto"/>
              <w:rPr>
                <w:rFonts w:ascii="Gill Sans MT" w:eastAsia="Times New Roman" w:hAnsi="Gill Sans MT" w:cs="Times New Roman"/>
                <w:color w:val="000000"/>
                <w:sz w:val="24"/>
                <w:szCs w:val="24"/>
                <w:lang w:val="en-GB" w:eastAsia="zh-CN"/>
              </w:rPr>
            </w:pPr>
            <w:r>
              <w:rPr>
                <w:rFonts w:ascii="Gill Sans MT" w:eastAsia="Times New Roman" w:hAnsi="Gill Sans MT" w:cs="Times New Roman"/>
                <w:b/>
                <w:color w:val="000000"/>
                <w:sz w:val="24"/>
                <w:szCs w:val="24"/>
                <w:lang w:val="en-GB" w:eastAsia="zh-CN"/>
              </w:rPr>
              <w:t>International Non-proprietary Name (INN)</w:t>
            </w:r>
            <w:r>
              <w:rPr>
                <w:rFonts w:ascii="Gill Sans MT" w:eastAsia="Times New Roman" w:hAnsi="Gill Sans MT" w:cs="Times New Roman"/>
                <w:color w:val="000000"/>
                <w:sz w:val="24"/>
                <w:szCs w:val="24"/>
                <w:lang w:val="en-GB" w:eastAsia="zh-CN"/>
              </w:rPr>
              <w:t xml:space="preserve"> of the Active Pharmaceutical Ingredient (API), strength, pharmaceutical form.</w:t>
            </w:r>
          </w:p>
          <w:p w14:paraId="486100CE" w14:textId="77777777" w:rsidR="00D72F10" w:rsidRDefault="00D72F10">
            <w:pPr>
              <w:spacing w:after="0" w:line="240" w:lineRule="auto"/>
              <w:rPr>
                <w:rFonts w:ascii="Gill Sans MT" w:eastAsia="Times New Roman" w:hAnsi="Gill Sans MT" w:cs="Times New Roman"/>
                <w:sz w:val="24"/>
                <w:szCs w:val="24"/>
                <w:lang w:val="en-GB" w:eastAsia="zh-CN"/>
              </w:rPr>
            </w:pPr>
          </w:p>
        </w:tc>
        <w:tc>
          <w:tcPr>
            <w:tcW w:w="4644" w:type="dxa"/>
            <w:gridSpan w:val="2"/>
            <w:tcBorders>
              <w:bottom w:val="single" w:sz="4" w:space="0" w:color="auto"/>
            </w:tcBorders>
          </w:tcPr>
          <w:p w14:paraId="4C68B813" w14:textId="77777777" w:rsidR="00D72F10" w:rsidRDefault="009E3CC8">
            <w:pPr>
              <w:spacing w:after="0" w:line="240" w:lineRule="auto"/>
              <w:rPr>
                <w:rFonts w:ascii="Gill Sans MT" w:eastAsia="Times New Roman" w:hAnsi="Gill Sans MT" w:cs="Times New Roman"/>
                <w:b/>
                <w:bCs/>
                <w:sz w:val="28"/>
                <w:szCs w:val="28"/>
                <w:lang w:val="en-GB" w:eastAsia="zh-CN"/>
              </w:rPr>
            </w:pPr>
            <w:r>
              <w:rPr>
                <w:rFonts w:ascii="Gill Sans MT" w:eastAsia="Times New Roman" w:hAnsi="Gill Sans MT" w:cs="Times New Roman"/>
                <w:bCs/>
                <w:sz w:val="28"/>
                <w:szCs w:val="28"/>
                <w:lang w:val="en-GB" w:eastAsia="zh-CN"/>
              </w:rPr>
              <w:t>*..</w:t>
            </w:r>
          </w:p>
        </w:tc>
      </w:tr>
      <w:tr w:rsidR="00D72F10" w14:paraId="22874F37" w14:textId="77777777">
        <w:tc>
          <w:tcPr>
            <w:tcW w:w="4643" w:type="dxa"/>
            <w:shd w:val="clear" w:color="auto" w:fill="C0C0C0"/>
          </w:tcPr>
          <w:p w14:paraId="5C44F694" w14:textId="77777777" w:rsidR="00D72F10" w:rsidRDefault="009E3CC8">
            <w:pPr>
              <w:keepNext/>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Conclusion of the assessment</w:t>
            </w:r>
          </w:p>
        </w:tc>
        <w:tc>
          <w:tcPr>
            <w:tcW w:w="4644" w:type="dxa"/>
            <w:gridSpan w:val="2"/>
            <w:shd w:val="clear" w:color="auto" w:fill="C0C0C0"/>
          </w:tcPr>
          <w:p w14:paraId="5CB47D5B" w14:textId="77777777" w:rsidR="00D72F10" w:rsidRDefault="009E3CC8">
            <w:pPr>
              <w:keepNext/>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
                <w:bCs/>
                <w:sz w:val="24"/>
                <w:szCs w:val="24"/>
                <w:lang w:val="en-GB" w:eastAsia="zh-CN"/>
              </w:rPr>
              <w:t>ACCEPTED (no outstanding issues)</w:t>
            </w:r>
          </w:p>
          <w:p w14:paraId="1339F3FD" w14:textId="77777777" w:rsidR="00D72F10" w:rsidRDefault="009E3CC8">
            <w:pPr>
              <w:keepNext/>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
                <w:bCs/>
                <w:sz w:val="24"/>
                <w:szCs w:val="24"/>
                <w:lang w:val="en-GB" w:eastAsia="zh-CN"/>
              </w:rPr>
              <w:t>ADDITIONAL DATA REQUESTED</w:t>
            </w:r>
          </w:p>
          <w:p w14:paraId="3151E1EA" w14:textId="77777777" w:rsidR="00D72F10" w:rsidRDefault="009E3CC8">
            <w:pPr>
              <w:keepNext/>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
                <w:bCs/>
                <w:sz w:val="24"/>
                <w:szCs w:val="24"/>
                <w:lang w:val="en-GB" w:eastAsia="zh-CN"/>
              </w:rPr>
              <w:t>REJECTED</w:t>
            </w:r>
          </w:p>
          <w:p w14:paraId="2D549FE8" w14:textId="77777777" w:rsidR="00D72F10" w:rsidRDefault="009E3CC8">
            <w:pPr>
              <w:keepNext/>
              <w:spacing w:after="0" w:line="240" w:lineRule="auto"/>
              <w:rPr>
                <w:rFonts w:ascii="Gill Sans MT" w:eastAsia="Times New Roman" w:hAnsi="Gill Sans MT" w:cs="Times New Roman"/>
                <w:b/>
                <w:bCs/>
                <w:sz w:val="20"/>
                <w:szCs w:val="20"/>
                <w:lang w:val="en-GB" w:eastAsia="zh-CN"/>
              </w:rPr>
            </w:pPr>
            <w:r>
              <w:rPr>
                <w:rFonts w:ascii="Gill Sans MT" w:eastAsia="Times New Roman" w:hAnsi="Gill Sans MT" w:cs="Times New Roman"/>
                <w:b/>
                <w:bCs/>
                <w:i/>
                <w:iCs/>
                <w:sz w:val="20"/>
                <w:szCs w:val="20"/>
                <w:lang w:val="en-GB" w:eastAsia="zh-CN"/>
              </w:rPr>
              <w:t>(please delete the wrong entries)</w:t>
            </w:r>
            <w:r>
              <w:rPr>
                <w:rFonts w:ascii="Gill Sans MT" w:eastAsia="Times New Roman" w:hAnsi="Gill Sans MT" w:cs="Times New Roman"/>
                <w:b/>
                <w:bCs/>
                <w:sz w:val="20"/>
                <w:szCs w:val="20"/>
                <w:lang w:val="en-GB" w:eastAsia="zh-CN"/>
              </w:rPr>
              <w:t xml:space="preserve"> </w:t>
            </w:r>
          </w:p>
        </w:tc>
      </w:tr>
      <w:tr w:rsidR="00D72F10" w14:paraId="0A9D4312" w14:textId="77777777">
        <w:tc>
          <w:tcPr>
            <w:tcW w:w="4643" w:type="dxa"/>
          </w:tcPr>
          <w:p w14:paraId="3BF6B2D8" w14:textId="77777777" w:rsidR="00D72F10" w:rsidRDefault="009E3CC8">
            <w:pPr>
              <w:spacing w:after="0" w:line="240" w:lineRule="auto"/>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Name and complete address of the supplier</w:t>
            </w:r>
            <w:r>
              <w:rPr>
                <w:rFonts w:ascii="Gill Sans MT" w:eastAsia="Times New Roman" w:hAnsi="Gill Sans MT" w:cs="Times New Roman"/>
                <w:color w:val="000000"/>
                <w:sz w:val="24"/>
                <w:szCs w:val="24"/>
                <w:lang w:val="en-GB" w:eastAsia="zh-CN"/>
              </w:rPr>
              <w:t xml:space="preserve"> (Applicant of the dossier)</w:t>
            </w:r>
          </w:p>
          <w:p w14:paraId="0237D559" w14:textId="77777777" w:rsidR="00D72F10" w:rsidRDefault="00D72F10">
            <w:pPr>
              <w:rPr>
                <w:rFonts w:ascii="Gill Sans MT" w:eastAsia="Times New Roman" w:hAnsi="Gill Sans MT" w:cs="Times New Roman"/>
                <w:sz w:val="24"/>
                <w:szCs w:val="24"/>
                <w:lang w:val="en-GB" w:eastAsia="zh-CN"/>
              </w:rPr>
            </w:pPr>
          </w:p>
          <w:p w14:paraId="330078BF" w14:textId="77777777" w:rsidR="00D72F10" w:rsidRDefault="00D72F10">
            <w:pPr>
              <w:rPr>
                <w:rFonts w:ascii="Gill Sans MT" w:eastAsia="Times New Roman" w:hAnsi="Gill Sans MT" w:cs="Times New Roman"/>
                <w:sz w:val="24"/>
                <w:szCs w:val="24"/>
                <w:lang w:val="en-GB" w:eastAsia="zh-CN"/>
              </w:rPr>
            </w:pPr>
          </w:p>
        </w:tc>
        <w:tc>
          <w:tcPr>
            <w:tcW w:w="4644" w:type="dxa"/>
            <w:gridSpan w:val="2"/>
          </w:tcPr>
          <w:p w14:paraId="342500D2"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Cs/>
                <w:sz w:val="28"/>
                <w:szCs w:val="28"/>
                <w:lang w:val="en-GB" w:eastAsia="zh-CN"/>
              </w:rPr>
              <w:lastRenderedPageBreak/>
              <w:t>*..</w:t>
            </w:r>
          </w:p>
        </w:tc>
      </w:tr>
      <w:tr w:rsidR="00D72F10" w14:paraId="4F268978" w14:textId="77777777">
        <w:tc>
          <w:tcPr>
            <w:tcW w:w="4643" w:type="dxa"/>
          </w:tcPr>
          <w:p w14:paraId="4E22C7A7" w14:textId="77777777" w:rsidR="00D72F10" w:rsidRDefault="009E3CC8">
            <w:pPr>
              <w:keepNext/>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b/>
                <w:sz w:val="24"/>
                <w:szCs w:val="24"/>
                <w:lang w:val="en-GB" w:eastAsia="zh-CN"/>
              </w:rPr>
              <w:t>Name and address of the Contract Research Organisation</w:t>
            </w:r>
            <w:r>
              <w:rPr>
                <w:rFonts w:ascii="Gill Sans MT" w:eastAsia="Times New Roman" w:hAnsi="Gill Sans MT" w:cs="Times New Roman"/>
                <w:sz w:val="24"/>
                <w:szCs w:val="24"/>
                <w:lang w:val="en-GB" w:eastAsia="zh-CN"/>
              </w:rPr>
              <w:t xml:space="preserve">(s) where the clinical studies proving efficacy and safety of the product were conducted. </w:t>
            </w:r>
          </w:p>
          <w:p w14:paraId="275241C3" w14:textId="77777777" w:rsidR="00D72F10" w:rsidRDefault="009E3CC8">
            <w:pPr>
              <w:spacing w:after="0" w:line="240" w:lineRule="auto"/>
              <w:rPr>
                <w:rFonts w:ascii="Gill Sans MT" w:eastAsia="Times New Roman" w:hAnsi="Gill Sans MT" w:cs="Times New Roman"/>
                <w:color w:val="000000"/>
                <w:sz w:val="24"/>
                <w:szCs w:val="24"/>
                <w:lang w:val="en-GB" w:eastAsia="zh-CN"/>
              </w:rPr>
            </w:pPr>
            <w:r>
              <w:rPr>
                <w:rFonts w:ascii="Gill Sans MT" w:eastAsia="Times New Roman" w:hAnsi="Gill Sans MT" w:cs="Times New Roman"/>
                <w:i/>
                <w:iCs/>
                <w:sz w:val="18"/>
                <w:szCs w:val="18"/>
                <w:lang w:val="en-GB" w:eastAsia="zh-CN"/>
              </w:rPr>
              <w:t>(Add as much rows as necessary)</w:t>
            </w:r>
          </w:p>
        </w:tc>
        <w:tc>
          <w:tcPr>
            <w:tcW w:w="4644" w:type="dxa"/>
            <w:gridSpan w:val="2"/>
          </w:tcPr>
          <w:p w14:paraId="19B1A57E" w14:textId="77777777" w:rsidR="00D72F10" w:rsidRDefault="009E3CC8">
            <w:pPr>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Cs/>
                <w:sz w:val="28"/>
                <w:szCs w:val="28"/>
                <w:lang w:val="en-GB" w:eastAsia="zh-CN"/>
              </w:rPr>
              <w:t>*..</w:t>
            </w:r>
          </w:p>
        </w:tc>
      </w:tr>
    </w:tbl>
    <w:p w14:paraId="1474B15D" w14:textId="77777777" w:rsidR="00D72F10" w:rsidRDefault="00D72F10">
      <w:pPr>
        <w:spacing w:after="0" w:line="240" w:lineRule="auto"/>
        <w:rPr>
          <w:rFonts w:ascii="Gill Sans MT" w:eastAsia="Times New Roman" w:hAnsi="Gill Sans MT" w:cs="Times New Roman"/>
          <w:sz w:val="24"/>
          <w:szCs w:val="24"/>
          <w:u w:val="single"/>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2F615392" w14:textId="77777777">
        <w:tc>
          <w:tcPr>
            <w:tcW w:w="9469" w:type="dxa"/>
            <w:tcBorders>
              <w:top w:val="single" w:sz="4" w:space="0" w:color="auto"/>
              <w:left w:val="single" w:sz="4" w:space="0" w:color="auto"/>
              <w:bottom w:val="single" w:sz="4" w:space="0" w:color="auto"/>
              <w:right w:val="single" w:sz="4" w:space="0" w:color="auto"/>
            </w:tcBorders>
            <w:vAlign w:val="center"/>
          </w:tcPr>
          <w:p w14:paraId="5BC4FE6C" w14:textId="77777777" w:rsidR="00D72F10" w:rsidRDefault="009E3CC8">
            <w:pPr>
              <w:keepNext/>
              <w:tabs>
                <w:tab w:val="left" w:pos="567"/>
                <w:tab w:val="left" w:pos="1440"/>
              </w:tabs>
              <w:spacing w:before="60" w:after="60" w:line="360" w:lineRule="auto"/>
              <w:ind w:left="567" w:hanging="567"/>
              <w:jc w:val="center"/>
              <w:outlineLvl w:val="1"/>
              <w:rPr>
                <w:rFonts w:ascii="Gill Sans MT" w:eastAsia="Times New Roman" w:hAnsi="Gill Sans MT" w:cs="Times New Roman"/>
                <w:b/>
                <w:caps/>
                <w:sz w:val="24"/>
                <w:lang w:val="en-GB" w:eastAsia="zh-CN"/>
              </w:rPr>
            </w:pPr>
            <w:r>
              <w:rPr>
                <w:rFonts w:ascii="Gill Sans MT" w:eastAsia="Times New Roman" w:hAnsi="Gill Sans MT" w:cs="Times New Roman"/>
                <w:caps/>
                <w:sz w:val="24"/>
                <w:lang w:val="en-GB" w:eastAsia="zh-CN"/>
              </w:rPr>
              <w:br w:type="page" w:clear="all"/>
            </w:r>
            <w:r>
              <w:rPr>
                <w:rFonts w:ascii="Gill Sans MT" w:eastAsia="Times New Roman" w:hAnsi="Gill Sans MT" w:cs="Times New Roman"/>
                <w:b/>
                <w:caps/>
                <w:sz w:val="24"/>
                <w:lang w:val="en-GB" w:eastAsia="zh-CN"/>
              </w:rPr>
              <w:t>BIOEQUIVALENCE TRIAL INFORMATION</w:t>
            </w:r>
          </w:p>
        </w:tc>
      </w:tr>
    </w:tbl>
    <w:p w14:paraId="43CFD5D1" w14:textId="77777777" w:rsidR="00D72F10" w:rsidRDefault="00D72F10">
      <w:pPr>
        <w:tabs>
          <w:tab w:val="left" w:pos="567"/>
          <w:tab w:val="left" w:pos="1440"/>
        </w:tabs>
        <w:spacing w:before="60" w:after="60" w:line="360" w:lineRule="auto"/>
        <w:ind w:left="567" w:hanging="567"/>
        <w:outlineLvl w:val="1"/>
        <w:rPr>
          <w:rFonts w:ascii="Gill Sans MT" w:eastAsia="Times New Roman" w:hAnsi="Gill Sans MT" w:cs="Times New Roman"/>
          <w:caps/>
          <w:sz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1F666B24" w14:textId="77777777">
        <w:tc>
          <w:tcPr>
            <w:tcW w:w="9469" w:type="dxa"/>
            <w:tcBorders>
              <w:top w:val="single" w:sz="4" w:space="0" w:color="auto"/>
              <w:left w:val="single" w:sz="4" w:space="0" w:color="auto"/>
              <w:bottom w:val="single" w:sz="4" w:space="0" w:color="auto"/>
              <w:right w:val="single" w:sz="4" w:space="0" w:color="auto"/>
            </w:tcBorders>
            <w:vAlign w:val="center"/>
          </w:tcPr>
          <w:p w14:paraId="174A7B3C"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caps/>
                <w:sz w:val="24"/>
                <w:lang w:val="en-GB" w:eastAsia="zh-CN"/>
              </w:rPr>
            </w:pPr>
            <w:r>
              <w:rPr>
                <w:rFonts w:ascii="Gill Sans MT" w:eastAsia="Times New Roman" w:hAnsi="Gill Sans MT" w:cs="Times New Roman"/>
                <w:b/>
                <w:caps/>
                <w:sz w:val="24"/>
                <w:lang w:val="en-GB" w:eastAsia="zh-CN"/>
              </w:rPr>
              <w:t>1.0 Summary of Bioavailability/Bioequivalence Studies Performed</w:t>
            </w:r>
          </w:p>
        </w:tc>
      </w:tr>
    </w:tbl>
    <w:p w14:paraId="3728FC5A"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rPr>
      </w:pPr>
      <w:r>
        <w:rPr>
          <w:rFonts w:ascii="Gill Sans MT" w:eastAsia="Times New Roman" w:hAnsi="Gill Sans MT" w:cs="Times New Roman"/>
          <w:i/>
          <w:iCs/>
          <w:color w:val="000000"/>
          <w:sz w:val="18"/>
          <w:szCs w:val="18"/>
          <w:lang w:val="en-GB" w:eastAsia="zh-CN"/>
        </w:rPr>
        <w:t>(Provide a brief description of each comparative bioavailability study included in the submission)</w:t>
      </w:r>
    </w:p>
    <w:p w14:paraId="3A65CBFB" w14:textId="77777777" w:rsidR="00D72F10" w:rsidRDefault="009E3CC8">
      <w:pPr>
        <w:keepNext/>
        <w:spacing w:after="0" w:line="240" w:lineRule="auto"/>
        <w:ind w:left="709" w:right="-427"/>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E4F3A5E" w14:textId="77777777" w:rsidR="00D72F10" w:rsidRDefault="00D72F10">
      <w:pPr>
        <w:tabs>
          <w:tab w:val="left" w:pos="720"/>
          <w:tab w:val="left" w:pos="1440"/>
        </w:tabs>
        <w:spacing w:after="0" w:line="240" w:lineRule="auto"/>
        <w:rPr>
          <w:rFonts w:ascii="Gill Sans MT" w:eastAsia="Times New Roman" w:hAnsi="Gill Sans MT" w:cs="Times New Roman"/>
          <w:i/>
          <w:iCs/>
          <w:sz w:val="20"/>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5556633E" w14:textId="77777777">
        <w:tc>
          <w:tcPr>
            <w:tcW w:w="0" w:type="auto"/>
            <w:vAlign w:val="center"/>
          </w:tcPr>
          <w:p w14:paraId="707F0E59" w14:textId="77777777" w:rsidR="00D72F10" w:rsidRDefault="009E3CC8">
            <w:pPr>
              <w:keepNext/>
              <w:tabs>
                <w:tab w:val="left" w:pos="567"/>
                <w:tab w:val="left" w:pos="1440"/>
              </w:tabs>
              <w:spacing w:before="60" w:after="60" w:line="360" w:lineRule="auto"/>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2.0 Tabulation of the Composition of the Formulation(s) Proposed for Marketing and those Used for Bioequivalence Studies</w:t>
            </w:r>
          </w:p>
        </w:tc>
      </w:tr>
    </w:tbl>
    <w:p w14:paraId="6E2A258D"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 xml:space="preserve">(State the location of the master formulae in the </w:t>
      </w:r>
      <w:r>
        <w:rPr>
          <w:rFonts w:ascii="Gill Sans MT" w:eastAsia="Times New Roman" w:hAnsi="Gill Sans MT" w:cs="Times New Roman"/>
          <w:i/>
          <w:iCs/>
          <w:sz w:val="18"/>
          <w:szCs w:val="18"/>
          <w:lang w:val="en-GB" w:eastAsia="zh-CN"/>
        </w:rPr>
        <w:t xml:space="preserve">quality part of the </w:t>
      </w:r>
      <w:r>
        <w:rPr>
          <w:rFonts w:ascii="Gill Sans MT" w:eastAsia="Times New Roman" w:hAnsi="Gill Sans MT" w:cs="Times New Roman"/>
          <w:i/>
          <w:iCs/>
          <w:color w:val="000000"/>
          <w:sz w:val="18"/>
          <w:szCs w:val="18"/>
          <w:lang w:val="en-GB" w:eastAsia="zh-CN"/>
        </w:rPr>
        <w:t>submission)</w:t>
      </w:r>
      <w:r>
        <w:rPr>
          <w:rFonts w:ascii="Gill Sans MT" w:eastAsia="Times New Roman" w:hAnsi="Gill Sans MT" w:cs="Times New Roman"/>
          <w:i/>
          <w:iCs/>
          <w:color w:val="000000"/>
          <w:sz w:val="18"/>
          <w:szCs w:val="18"/>
          <w:lang w:val="en-GB" w:eastAsia="zh-CN"/>
        </w:rPr>
        <w:br/>
        <w:t>(Tabulate the com</w:t>
      </w:r>
      <w:r>
        <w:rPr>
          <w:rFonts w:ascii="Gill Sans MT" w:eastAsia="Times New Roman" w:hAnsi="Gill Sans MT" w:cs="Times New Roman"/>
          <w:i/>
          <w:iCs/>
          <w:color w:val="000000"/>
          <w:sz w:val="18"/>
          <w:szCs w:val="18"/>
          <w:lang w:val="en-GB" w:eastAsia="zh-CN"/>
        </w:rPr>
        <w:t>position of each product strength using the table below.  For solid oral dosage forms the table should contain only the ingredients in tablet core /contents of a capsule.  A copy of the table should be filled in for the film coating / hard capsule, if any.</w:t>
      </w:r>
      <w:r>
        <w:rPr>
          <w:rFonts w:ascii="Gill Sans MT" w:eastAsia="Times New Roman" w:hAnsi="Gill Sans MT" w:cs="Times New Roman"/>
          <w:i/>
          <w:iCs/>
          <w:color w:val="000000"/>
          <w:sz w:val="18"/>
          <w:szCs w:val="18"/>
          <w:lang w:val="en-GB" w:eastAsia="zh-CN"/>
        </w:rPr>
        <w:br/>
      </w:r>
      <w:r>
        <w:rPr>
          <w:rFonts w:ascii="Gill Sans MT" w:eastAsia="Times New Roman" w:hAnsi="Gill Sans MT" w:cs="Times New Roman"/>
          <w:b/>
          <w:i/>
          <w:iCs/>
          <w:color w:val="000000"/>
          <w:sz w:val="18"/>
          <w:szCs w:val="18"/>
          <w:lang w:val="en-GB" w:eastAsia="zh-CN"/>
        </w:rPr>
        <w:t>Important:</w:t>
      </w:r>
      <w:r>
        <w:rPr>
          <w:rFonts w:ascii="Gill Sans MT" w:eastAsia="Times New Roman" w:hAnsi="Gill Sans MT" w:cs="Times New Roman"/>
          <w:i/>
          <w:iCs/>
          <w:color w:val="000000"/>
          <w:sz w:val="18"/>
          <w:szCs w:val="18"/>
          <w:lang w:val="en-GB" w:eastAsia="zh-CN"/>
        </w:rPr>
        <w:t xml:space="preserve">  If the formulation proposed for marketing and those used for bioequivalence studies are not identical, copies of this table should be filled in for each formulation with clear identification in which bioequivalence study the respective formula</w:t>
      </w:r>
      <w:r>
        <w:rPr>
          <w:rFonts w:ascii="Gill Sans MT" w:eastAsia="Times New Roman" w:hAnsi="Gill Sans MT" w:cs="Times New Roman"/>
          <w:i/>
          <w:iCs/>
          <w:color w:val="000000"/>
          <w:sz w:val="18"/>
          <w:szCs w:val="18"/>
          <w:lang w:val="en-GB" w:eastAsia="zh-CN"/>
        </w:rPr>
        <w:t>tion was used)</w:t>
      </w:r>
    </w:p>
    <w:p w14:paraId="61EF7ED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BE2F32D"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206"/>
        <w:gridCol w:w="1618"/>
        <w:gridCol w:w="1256"/>
        <w:gridCol w:w="1618"/>
        <w:gridCol w:w="1435"/>
      </w:tblGrid>
      <w:tr w:rsidR="00D72F10" w14:paraId="67C40812" w14:textId="77777777">
        <w:trPr>
          <w:cantSplit/>
        </w:trPr>
        <w:tc>
          <w:tcPr>
            <w:tcW w:w="2340" w:type="dxa"/>
            <w:vMerge w:val="restart"/>
            <w:vAlign w:val="center"/>
          </w:tcPr>
          <w:p w14:paraId="0C97C7BD"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Component and Quality Standard</w:t>
            </w:r>
          </w:p>
        </w:tc>
        <w:tc>
          <w:tcPr>
            <w:tcW w:w="1080" w:type="dxa"/>
            <w:vMerge w:val="restart"/>
            <w:vAlign w:val="center"/>
          </w:tcPr>
          <w:p w14:paraId="35D64E97" w14:textId="77777777" w:rsidR="00D72F10" w:rsidRDefault="009E3CC8">
            <w:pPr>
              <w:tabs>
                <w:tab w:val="left" w:pos="720"/>
                <w:tab w:val="left" w:pos="1440"/>
              </w:tabs>
              <w:spacing w:after="0" w:line="240" w:lineRule="auto"/>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Function</w:t>
            </w:r>
          </w:p>
        </w:tc>
        <w:tc>
          <w:tcPr>
            <w:tcW w:w="5940" w:type="dxa"/>
            <w:gridSpan w:val="4"/>
            <w:vAlign w:val="center"/>
          </w:tcPr>
          <w:p w14:paraId="7991C1C8"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Strength (label claim)</w:t>
            </w:r>
          </w:p>
        </w:tc>
      </w:tr>
      <w:tr w:rsidR="00D72F10" w14:paraId="229D6235" w14:textId="77777777">
        <w:trPr>
          <w:cantSplit/>
        </w:trPr>
        <w:tc>
          <w:tcPr>
            <w:tcW w:w="2340" w:type="dxa"/>
            <w:vMerge/>
            <w:vAlign w:val="center"/>
          </w:tcPr>
          <w:p w14:paraId="66768276" w14:textId="77777777" w:rsidR="00D72F10" w:rsidRDefault="00D72F10">
            <w:pPr>
              <w:tabs>
                <w:tab w:val="left" w:pos="720"/>
                <w:tab w:val="left" w:pos="1440"/>
              </w:tabs>
              <w:spacing w:after="0" w:line="240" w:lineRule="auto"/>
              <w:rPr>
                <w:rFonts w:ascii="Gill Sans MT" w:eastAsia="Times New Roman" w:hAnsi="Gill Sans MT" w:cs="Times New Roman"/>
                <w:b/>
                <w:sz w:val="24"/>
                <w:szCs w:val="24"/>
                <w:lang w:val="en-GB" w:eastAsia="zh-CN"/>
              </w:rPr>
            </w:pPr>
          </w:p>
        </w:tc>
        <w:tc>
          <w:tcPr>
            <w:tcW w:w="1080" w:type="dxa"/>
            <w:vMerge/>
            <w:vAlign w:val="center"/>
          </w:tcPr>
          <w:p w14:paraId="6B77E698" w14:textId="77777777" w:rsidR="00D72F10" w:rsidRDefault="00D72F10">
            <w:pPr>
              <w:tabs>
                <w:tab w:val="left" w:pos="720"/>
                <w:tab w:val="left" w:pos="1440"/>
              </w:tabs>
              <w:spacing w:after="0" w:line="240" w:lineRule="auto"/>
              <w:rPr>
                <w:rFonts w:ascii="Gill Sans MT" w:eastAsia="Times New Roman" w:hAnsi="Gill Sans MT" w:cs="Times New Roman"/>
                <w:b/>
                <w:sz w:val="24"/>
                <w:szCs w:val="24"/>
                <w:lang w:val="en-GB" w:eastAsia="zh-CN"/>
              </w:rPr>
            </w:pPr>
          </w:p>
        </w:tc>
        <w:tc>
          <w:tcPr>
            <w:tcW w:w="2880" w:type="dxa"/>
            <w:gridSpan w:val="2"/>
            <w:vAlign w:val="center"/>
          </w:tcPr>
          <w:p w14:paraId="71D64D7A"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XX mg</w:t>
            </w:r>
          </w:p>
        </w:tc>
        <w:tc>
          <w:tcPr>
            <w:tcW w:w="3060" w:type="dxa"/>
            <w:gridSpan w:val="2"/>
            <w:vAlign w:val="center"/>
          </w:tcPr>
          <w:p w14:paraId="45672FB1"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XX mg</w:t>
            </w:r>
          </w:p>
        </w:tc>
      </w:tr>
      <w:tr w:rsidR="00D72F10" w14:paraId="17FD0F2D" w14:textId="77777777">
        <w:trPr>
          <w:cantSplit/>
        </w:trPr>
        <w:tc>
          <w:tcPr>
            <w:tcW w:w="2340" w:type="dxa"/>
            <w:vMerge/>
            <w:vAlign w:val="center"/>
          </w:tcPr>
          <w:p w14:paraId="0ACD5AFB" w14:textId="77777777" w:rsidR="00D72F10" w:rsidRDefault="00D72F10">
            <w:pPr>
              <w:tabs>
                <w:tab w:val="left" w:pos="720"/>
                <w:tab w:val="left" w:pos="1440"/>
              </w:tabs>
              <w:spacing w:after="0" w:line="240" w:lineRule="auto"/>
              <w:rPr>
                <w:rFonts w:ascii="Gill Sans MT" w:eastAsia="Times New Roman" w:hAnsi="Gill Sans MT" w:cs="Times New Roman"/>
                <w:b/>
                <w:sz w:val="24"/>
                <w:szCs w:val="24"/>
                <w:lang w:val="en-GB" w:eastAsia="zh-CN"/>
              </w:rPr>
            </w:pPr>
          </w:p>
        </w:tc>
        <w:tc>
          <w:tcPr>
            <w:tcW w:w="1080" w:type="dxa"/>
            <w:vMerge/>
            <w:vAlign w:val="center"/>
          </w:tcPr>
          <w:p w14:paraId="03280CDB" w14:textId="77777777" w:rsidR="00D72F10" w:rsidRDefault="00D72F10">
            <w:pPr>
              <w:tabs>
                <w:tab w:val="left" w:pos="720"/>
                <w:tab w:val="left" w:pos="1440"/>
              </w:tabs>
              <w:spacing w:after="0" w:line="240" w:lineRule="auto"/>
              <w:rPr>
                <w:rFonts w:ascii="Gill Sans MT" w:eastAsia="Times New Roman" w:hAnsi="Gill Sans MT" w:cs="Times New Roman"/>
                <w:b/>
                <w:sz w:val="24"/>
                <w:szCs w:val="24"/>
                <w:lang w:val="en-GB" w:eastAsia="zh-CN"/>
              </w:rPr>
            </w:pPr>
          </w:p>
        </w:tc>
        <w:tc>
          <w:tcPr>
            <w:tcW w:w="1620" w:type="dxa"/>
            <w:vAlign w:val="center"/>
          </w:tcPr>
          <w:p w14:paraId="3281CD7B"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Quantity per unit</w:t>
            </w:r>
          </w:p>
        </w:tc>
        <w:tc>
          <w:tcPr>
            <w:tcW w:w="1260" w:type="dxa"/>
            <w:vAlign w:val="center"/>
          </w:tcPr>
          <w:p w14:paraId="38B4A9B3" w14:textId="77777777" w:rsidR="00D72F10" w:rsidRDefault="009E3CC8">
            <w:pPr>
              <w:tabs>
                <w:tab w:val="left" w:pos="720"/>
                <w:tab w:val="left" w:pos="1440"/>
                <w:tab w:val="center" w:pos="4153"/>
                <w:tab w:val="right" w:pos="8306"/>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w:t>
            </w:r>
          </w:p>
        </w:tc>
        <w:tc>
          <w:tcPr>
            <w:tcW w:w="1620" w:type="dxa"/>
            <w:vAlign w:val="center"/>
          </w:tcPr>
          <w:p w14:paraId="05DF037C"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Quantity per unit</w:t>
            </w:r>
          </w:p>
        </w:tc>
        <w:tc>
          <w:tcPr>
            <w:tcW w:w="1440" w:type="dxa"/>
            <w:vAlign w:val="center"/>
          </w:tcPr>
          <w:p w14:paraId="57955C26" w14:textId="77777777" w:rsidR="00D72F10" w:rsidRDefault="009E3CC8">
            <w:pPr>
              <w:tabs>
                <w:tab w:val="left" w:pos="720"/>
                <w:tab w:val="left" w:pos="1440"/>
              </w:tabs>
              <w:spacing w:after="0" w:line="240" w:lineRule="auto"/>
              <w:jc w:val="center"/>
              <w:rPr>
                <w:rFonts w:ascii="Gill Sans MT" w:eastAsia="Times New Roman" w:hAnsi="Gill Sans MT" w:cs="Times New Roman"/>
                <w:b/>
                <w:sz w:val="24"/>
                <w:szCs w:val="24"/>
                <w:lang w:val="en-GB" w:eastAsia="zh-CN"/>
              </w:rPr>
            </w:pPr>
            <w:r>
              <w:rPr>
                <w:rFonts w:ascii="Gill Sans MT" w:eastAsia="Times New Roman" w:hAnsi="Gill Sans MT" w:cs="Times New Roman"/>
                <w:b/>
                <w:sz w:val="24"/>
                <w:szCs w:val="24"/>
                <w:lang w:val="en-GB" w:eastAsia="zh-CN"/>
              </w:rPr>
              <w:t>%*</w:t>
            </w:r>
          </w:p>
        </w:tc>
      </w:tr>
      <w:tr w:rsidR="00D72F10" w14:paraId="32D682CC" w14:textId="77777777">
        <w:trPr>
          <w:cantSplit/>
        </w:trPr>
        <w:tc>
          <w:tcPr>
            <w:tcW w:w="2340" w:type="dxa"/>
            <w:vAlign w:val="center"/>
          </w:tcPr>
          <w:p w14:paraId="623BDE01"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080" w:type="dxa"/>
            <w:vAlign w:val="center"/>
          </w:tcPr>
          <w:p w14:paraId="2DC0B018"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5430597E"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260" w:type="dxa"/>
            <w:vAlign w:val="center"/>
          </w:tcPr>
          <w:p w14:paraId="5DE60945"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5CFE7561"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440" w:type="dxa"/>
            <w:vAlign w:val="center"/>
          </w:tcPr>
          <w:p w14:paraId="28E9F7DC"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r>
      <w:tr w:rsidR="00D72F10" w14:paraId="58550FA1" w14:textId="77777777">
        <w:trPr>
          <w:cantSplit/>
        </w:trPr>
        <w:tc>
          <w:tcPr>
            <w:tcW w:w="2340" w:type="dxa"/>
            <w:vAlign w:val="center"/>
          </w:tcPr>
          <w:p w14:paraId="6A6497B6"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080" w:type="dxa"/>
            <w:vAlign w:val="center"/>
          </w:tcPr>
          <w:p w14:paraId="301D0586"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6469A870"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260" w:type="dxa"/>
            <w:vAlign w:val="center"/>
          </w:tcPr>
          <w:p w14:paraId="446FCAD2"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0FC4B6FB"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440" w:type="dxa"/>
            <w:vAlign w:val="center"/>
          </w:tcPr>
          <w:p w14:paraId="08AC62C0"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r>
      <w:tr w:rsidR="00D72F10" w14:paraId="1C2FA4BF" w14:textId="77777777">
        <w:trPr>
          <w:cantSplit/>
        </w:trPr>
        <w:tc>
          <w:tcPr>
            <w:tcW w:w="2340" w:type="dxa"/>
            <w:vAlign w:val="center"/>
          </w:tcPr>
          <w:p w14:paraId="52456FF3"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080" w:type="dxa"/>
            <w:vAlign w:val="center"/>
          </w:tcPr>
          <w:p w14:paraId="4CE49CA9"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795AE1FF"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260" w:type="dxa"/>
            <w:vAlign w:val="center"/>
          </w:tcPr>
          <w:p w14:paraId="2E9CF557"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567CCE44"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440" w:type="dxa"/>
            <w:vAlign w:val="center"/>
          </w:tcPr>
          <w:p w14:paraId="0D01E15F"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r>
      <w:tr w:rsidR="00D72F10" w14:paraId="299FFAFD" w14:textId="77777777">
        <w:trPr>
          <w:cantSplit/>
        </w:trPr>
        <w:tc>
          <w:tcPr>
            <w:tcW w:w="2340" w:type="dxa"/>
            <w:vAlign w:val="center"/>
          </w:tcPr>
          <w:p w14:paraId="6AD005CE"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080" w:type="dxa"/>
            <w:vAlign w:val="center"/>
          </w:tcPr>
          <w:p w14:paraId="497BA88C"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27FDCE50"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260" w:type="dxa"/>
            <w:vAlign w:val="center"/>
          </w:tcPr>
          <w:p w14:paraId="4EE0A987"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1BD49169"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440" w:type="dxa"/>
            <w:vAlign w:val="center"/>
          </w:tcPr>
          <w:p w14:paraId="44DB3C2A"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r>
      <w:tr w:rsidR="00D72F10" w14:paraId="67ABACAC" w14:textId="77777777">
        <w:trPr>
          <w:cantSplit/>
        </w:trPr>
        <w:tc>
          <w:tcPr>
            <w:tcW w:w="2340" w:type="dxa"/>
            <w:vAlign w:val="center"/>
          </w:tcPr>
          <w:p w14:paraId="796C8CAE"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080" w:type="dxa"/>
            <w:vAlign w:val="center"/>
          </w:tcPr>
          <w:p w14:paraId="545DE812"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319CD3EE"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260" w:type="dxa"/>
            <w:vAlign w:val="center"/>
          </w:tcPr>
          <w:p w14:paraId="687B1FAF"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567B6EB0"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440" w:type="dxa"/>
            <w:vAlign w:val="center"/>
          </w:tcPr>
          <w:p w14:paraId="58524847"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r>
      <w:tr w:rsidR="00D72F10" w14:paraId="25E34078" w14:textId="77777777">
        <w:trPr>
          <w:cantSplit/>
        </w:trPr>
        <w:tc>
          <w:tcPr>
            <w:tcW w:w="2340" w:type="dxa"/>
            <w:vAlign w:val="center"/>
          </w:tcPr>
          <w:p w14:paraId="400C3D5E" w14:textId="77777777" w:rsidR="00D72F10" w:rsidRDefault="009E3CC8">
            <w:pPr>
              <w:tabs>
                <w:tab w:val="left" w:pos="720"/>
                <w:tab w:val="left" w:pos="1440"/>
              </w:tabs>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TOTAL</w:t>
            </w:r>
          </w:p>
        </w:tc>
        <w:tc>
          <w:tcPr>
            <w:tcW w:w="1080" w:type="dxa"/>
            <w:vAlign w:val="center"/>
          </w:tcPr>
          <w:p w14:paraId="309B14CB"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48797AD3"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260" w:type="dxa"/>
            <w:vAlign w:val="center"/>
          </w:tcPr>
          <w:p w14:paraId="7769CAA3"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620" w:type="dxa"/>
            <w:vAlign w:val="center"/>
          </w:tcPr>
          <w:p w14:paraId="308FD530"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c>
          <w:tcPr>
            <w:tcW w:w="1440" w:type="dxa"/>
            <w:vAlign w:val="center"/>
          </w:tcPr>
          <w:p w14:paraId="18F26396"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c>
      </w:tr>
    </w:tbl>
    <w:p w14:paraId="1A2D004E"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lastRenderedPageBreak/>
        <w:t>*</w:t>
      </w:r>
      <w:proofErr w:type="gramStart"/>
      <w:r>
        <w:rPr>
          <w:rFonts w:ascii="Gill Sans MT" w:eastAsia="Times New Roman" w:hAnsi="Gill Sans MT" w:cs="Times New Roman"/>
          <w:i/>
          <w:iCs/>
          <w:color w:val="000000"/>
          <w:sz w:val="18"/>
          <w:szCs w:val="18"/>
          <w:lang w:val="en-GB" w:eastAsia="zh-CN"/>
        </w:rPr>
        <w:t>each</w:t>
      </w:r>
      <w:proofErr w:type="gramEnd"/>
      <w:r>
        <w:rPr>
          <w:rFonts w:ascii="Gill Sans MT" w:eastAsia="Times New Roman" w:hAnsi="Gill Sans MT" w:cs="Times New Roman"/>
          <w:i/>
          <w:iCs/>
          <w:color w:val="000000"/>
          <w:sz w:val="18"/>
          <w:szCs w:val="18"/>
          <w:lang w:val="en-GB" w:eastAsia="zh-CN"/>
        </w:rPr>
        <w:t xml:space="preserve"> ingredient expressed as a percentage of the total core or coating weight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6"/>
        <w:gridCol w:w="1112"/>
        <w:gridCol w:w="1108"/>
        <w:gridCol w:w="1330"/>
        <w:gridCol w:w="1330"/>
      </w:tblGrid>
      <w:tr w:rsidR="00D72F10" w14:paraId="5B4DAEDC" w14:textId="77777777">
        <w:tc>
          <w:tcPr>
            <w:tcW w:w="9287" w:type="dxa"/>
            <w:gridSpan w:val="5"/>
          </w:tcPr>
          <w:p w14:paraId="4B717977" w14:textId="77777777" w:rsidR="00D72F10" w:rsidRDefault="009E3CC8">
            <w:pPr>
              <w:keepNext/>
              <w:spacing w:after="0" w:line="240" w:lineRule="auto"/>
              <w:rPr>
                <w:rFonts w:ascii="Gill Sans MT" w:eastAsia="Times New Roman" w:hAnsi="Gill Sans MT" w:cs="Times New Roman"/>
                <w:b/>
                <w:bCs/>
                <w:sz w:val="24"/>
                <w:szCs w:val="24"/>
                <w:lang w:val="en-GB" w:eastAsia="zh-CN"/>
              </w:rPr>
            </w:pPr>
            <w:r>
              <w:rPr>
                <w:rFonts w:ascii="Gill Sans MT" w:eastAsia="Times New Roman" w:hAnsi="Gill Sans MT" w:cs="Times New Roman"/>
                <w:b/>
                <w:bCs/>
                <w:sz w:val="24"/>
                <w:szCs w:val="24"/>
                <w:lang w:val="en-GB" w:eastAsia="zh-CN"/>
              </w:rPr>
              <w:t>Composition of the batches used for clinical, bioequivalence or dissolution studies</w:t>
            </w:r>
          </w:p>
        </w:tc>
      </w:tr>
      <w:tr w:rsidR="00D72F10" w14:paraId="34A29D27" w14:textId="77777777">
        <w:trPr>
          <w:cantSplit/>
        </w:trPr>
        <w:tc>
          <w:tcPr>
            <w:tcW w:w="4587" w:type="dxa"/>
            <w:vAlign w:val="center"/>
          </w:tcPr>
          <w:p w14:paraId="4E3A0596" w14:textId="77777777" w:rsidR="00D72F10" w:rsidRDefault="009E3CC8">
            <w:pPr>
              <w:keepNext/>
              <w:widowControl w:val="0"/>
              <w:spacing w:after="120" w:line="240" w:lineRule="auto"/>
              <w:ind w:left="57" w:right="57"/>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Batch number</w:t>
            </w:r>
          </w:p>
        </w:tc>
        <w:tc>
          <w:tcPr>
            <w:tcW w:w="4700" w:type="dxa"/>
            <w:gridSpan w:val="4"/>
            <w:vAlign w:val="center"/>
          </w:tcPr>
          <w:p w14:paraId="22F53944" w14:textId="77777777" w:rsidR="00D72F10" w:rsidRDefault="00D72F10">
            <w:pPr>
              <w:widowControl w:val="0"/>
              <w:spacing w:after="120" w:line="240" w:lineRule="auto"/>
              <w:ind w:left="57" w:right="57"/>
              <w:rPr>
                <w:rFonts w:ascii="Gill Sans MT" w:eastAsia="Times New Roman" w:hAnsi="Gill Sans MT" w:cs="Times New Roman"/>
                <w:color w:val="000000"/>
                <w:sz w:val="24"/>
                <w:szCs w:val="24"/>
                <w:lang w:val="en-GB" w:eastAsia="zh-CN"/>
              </w:rPr>
            </w:pPr>
          </w:p>
        </w:tc>
      </w:tr>
      <w:tr w:rsidR="00D72F10" w14:paraId="7CBCC43E" w14:textId="77777777">
        <w:trPr>
          <w:cantSplit/>
        </w:trPr>
        <w:tc>
          <w:tcPr>
            <w:tcW w:w="4587" w:type="dxa"/>
            <w:vAlign w:val="center"/>
          </w:tcPr>
          <w:p w14:paraId="5D73A487" w14:textId="77777777" w:rsidR="00D72F10" w:rsidRDefault="009E3CC8">
            <w:pPr>
              <w:keepNext/>
              <w:widowControl w:val="0"/>
              <w:spacing w:after="120" w:line="240" w:lineRule="auto"/>
              <w:ind w:left="57" w:right="57"/>
              <w:rPr>
                <w:rFonts w:ascii="Gill Sans MT" w:eastAsia="Times New Roman" w:hAnsi="Gill Sans MT" w:cs="Times New Roman"/>
                <w:b/>
                <w:bCs/>
                <w:color w:val="000000"/>
                <w:sz w:val="24"/>
                <w:szCs w:val="24"/>
                <w:lang w:val="en-GB" w:eastAsia="zh-CN"/>
              </w:rPr>
            </w:pPr>
            <w:r>
              <w:rPr>
                <w:rFonts w:ascii="Gill Sans MT" w:eastAsia="Times New Roman" w:hAnsi="Gill Sans MT" w:cs="Times New Roman"/>
                <w:b/>
                <w:color w:val="000000"/>
                <w:sz w:val="24"/>
                <w:szCs w:val="24"/>
                <w:lang w:val="en-GB" w:eastAsia="zh-CN"/>
              </w:rPr>
              <w:t>Batch size (number of unit doses)</w:t>
            </w:r>
            <w:r>
              <w:rPr>
                <w:rFonts w:ascii="Gill Sans MT" w:eastAsia="Times New Roman" w:hAnsi="Gill Sans MT" w:cs="Times New Roman"/>
                <w:b/>
                <w:color w:val="000000"/>
                <w:sz w:val="24"/>
                <w:szCs w:val="24"/>
                <w:vertAlign w:val="superscript"/>
                <w:lang w:val="en-GB" w:eastAsia="zh-CN"/>
              </w:rPr>
              <w:footnoteReference w:id="1"/>
            </w:r>
          </w:p>
        </w:tc>
        <w:tc>
          <w:tcPr>
            <w:tcW w:w="4700" w:type="dxa"/>
            <w:gridSpan w:val="4"/>
            <w:vAlign w:val="center"/>
          </w:tcPr>
          <w:p w14:paraId="387BB432" w14:textId="77777777" w:rsidR="00D72F10" w:rsidRDefault="00D72F10">
            <w:pPr>
              <w:widowControl w:val="0"/>
              <w:spacing w:after="120" w:line="240" w:lineRule="auto"/>
              <w:ind w:left="57" w:right="57"/>
              <w:rPr>
                <w:rFonts w:ascii="Gill Sans MT" w:eastAsia="Times New Roman" w:hAnsi="Gill Sans MT" w:cs="Times New Roman"/>
                <w:color w:val="000000"/>
                <w:sz w:val="24"/>
                <w:szCs w:val="24"/>
                <w:lang w:val="en-GB" w:eastAsia="zh-CN"/>
              </w:rPr>
            </w:pPr>
          </w:p>
        </w:tc>
      </w:tr>
      <w:tr w:rsidR="00D72F10" w14:paraId="245B2600" w14:textId="77777777">
        <w:tc>
          <w:tcPr>
            <w:tcW w:w="9287" w:type="dxa"/>
            <w:gridSpan w:val="5"/>
            <w:vAlign w:val="center"/>
          </w:tcPr>
          <w:p w14:paraId="70C175CE" w14:textId="77777777" w:rsidR="00D72F10" w:rsidRDefault="009E3CC8">
            <w:pPr>
              <w:keepNext/>
              <w:widowControl w:val="0"/>
              <w:spacing w:after="120" w:line="240" w:lineRule="auto"/>
              <w:ind w:left="57" w:right="57"/>
              <w:rPr>
                <w:rFonts w:ascii="Gill Sans MT" w:eastAsia="Times New Roman" w:hAnsi="Gill Sans MT" w:cs="Times New Roman"/>
                <w:color w:val="000000"/>
                <w:sz w:val="24"/>
                <w:szCs w:val="24"/>
                <w:lang w:val="en-GB" w:eastAsia="zh-CN"/>
              </w:rPr>
            </w:pPr>
            <w:r>
              <w:rPr>
                <w:rFonts w:ascii="Gill Sans MT" w:eastAsia="Times New Roman" w:hAnsi="Gill Sans MT" w:cs="Times New Roman"/>
                <w:color w:val="000000"/>
                <w:sz w:val="24"/>
                <w:szCs w:val="24"/>
                <w:lang w:val="en-GB" w:eastAsia="zh-CN"/>
              </w:rPr>
              <w:t>Comments, if any</w:t>
            </w:r>
          </w:p>
          <w:p w14:paraId="48D166A2" w14:textId="77777777" w:rsidR="00D72F10" w:rsidRDefault="00D72F10">
            <w:pPr>
              <w:keepNext/>
              <w:widowControl w:val="0"/>
              <w:spacing w:after="120" w:line="240" w:lineRule="auto"/>
              <w:ind w:left="57" w:right="57"/>
              <w:rPr>
                <w:rFonts w:ascii="Gill Sans MT" w:eastAsia="Times New Roman" w:hAnsi="Gill Sans MT" w:cs="Times New Roman"/>
                <w:color w:val="000000"/>
                <w:sz w:val="24"/>
                <w:szCs w:val="24"/>
                <w:lang w:val="en-GB" w:eastAsia="zh-CN"/>
              </w:rPr>
            </w:pPr>
          </w:p>
        </w:tc>
      </w:tr>
      <w:tr w:rsidR="00D72F10" w14:paraId="11BE158A" w14:textId="77777777">
        <w:tc>
          <w:tcPr>
            <w:tcW w:w="9287" w:type="dxa"/>
            <w:gridSpan w:val="5"/>
          </w:tcPr>
          <w:p w14:paraId="57CD9CF9" w14:textId="77777777" w:rsidR="00D72F10" w:rsidRDefault="009E3CC8">
            <w:pPr>
              <w:keepNext/>
              <w:spacing w:after="0" w:line="240" w:lineRule="auto"/>
              <w:jc w:val="center"/>
              <w:rPr>
                <w:rFonts w:ascii="Gill Sans MT" w:eastAsia="Times New Roman" w:hAnsi="Gill Sans MT" w:cs="Times New Roman"/>
                <w:color w:val="000000"/>
                <w:sz w:val="24"/>
                <w:szCs w:val="24"/>
                <w:lang w:val="en-GB" w:eastAsia="zh-CN"/>
              </w:rPr>
            </w:pPr>
            <w:r>
              <w:rPr>
                <w:rFonts w:ascii="Gill Sans MT" w:eastAsia="Times New Roman" w:hAnsi="Gill Sans MT" w:cs="Times New Roman"/>
                <w:color w:val="000000"/>
                <w:sz w:val="24"/>
                <w:szCs w:val="24"/>
                <w:lang w:val="en-GB" w:eastAsia="zh-CN"/>
              </w:rPr>
              <w:t>Comparison of unit dose compositions and of clinical FPP batches</w:t>
            </w:r>
          </w:p>
          <w:p w14:paraId="060BE789" w14:textId="77777777" w:rsidR="00D72F10" w:rsidRDefault="009E3CC8">
            <w:pPr>
              <w:keepNext/>
              <w:spacing w:after="0" w:line="240" w:lineRule="auto"/>
              <w:jc w:val="center"/>
              <w:rPr>
                <w:rFonts w:ascii="Gill Sans MT" w:eastAsia="Times New Roman" w:hAnsi="Gill Sans MT" w:cs="Times New Roman"/>
                <w:color w:val="000000"/>
                <w:sz w:val="24"/>
                <w:szCs w:val="28"/>
                <w:lang w:val="en-GB" w:eastAsia="zh-CN"/>
              </w:rPr>
            </w:pPr>
            <w:r>
              <w:rPr>
                <w:rFonts w:ascii="Gill Sans MT" w:eastAsia="Times New Roman" w:hAnsi="Gill Sans MT" w:cs="Times New Roman"/>
                <w:color w:val="000000"/>
                <w:sz w:val="24"/>
                <w:szCs w:val="28"/>
                <w:lang w:val="en-GB" w:eastAsia="zh-CN"/>
              </w:rPr>
              <w:t>(duplicate this table for each strength, if compositions are different)</w:t>
            </w:r>
          </w:p>
        </w:tc>
      </w:tr>
      <w:tr w:rsidR="00D72F10" w14:paraId="421F91F4" w14:textId="77777777">
        <w:trPr>
          <w:cantSplit/>
        </w:trPr>
        <w:tc>
          <w:tcPr>
            <w:tcW w:w="4587" w:type="dxa"/>
            <w:vAlign w:val="center"/>
          </w:tcPr>
          <w:p w14:paraId="444D0D66" w14:textId="77777777" w:rsidR="00D72F10" w:rsidRDefault="009E3CC8">
            <w:pPr>
              <w:keepNext/>
              <w:widowControl w:val="0"/>
              <w:spacing w:after="120" w:line="240" w:lineRule="auto"/>
              <w:ind w:right="57"/>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Ingredients</w:t>
            </w:r>
          </w:p>
        </w:tc>
        <w:tc>
          <w:tcPr>
            <w:tcW w:w="1153" w:type="dxa"/>
            <w:vAlign w:val="center"/>
          </w:tcPr>
          <w:p w14:paraId="5B07D9B8" w14:textId="77777777" w:rsidR="00D72F10" w:rsidRDefault="009E3CC8">
            <w:pPr>
              <w:keepNext/>
              <w:widowControl w:val="0"/>
              <w:spacing w:after="120" w:line="240" w:lineRule="auto"/>
              <w:ind w:left="57" w:right="57"/>
              <w:jc w:val="center"/>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Unit dose (mg)</w:t>
            </w:r>
          </w:p>
        </w:tc>
        <w:tc>
          <w:tcPr>
            <w:tcW w:w="1153" w:type="dxa"/>
            <w:vAlign w:val="center"/>
          </w:tcPr>
          <w:p w14:paraId="5738559D" w14:textId="77777777" w:rsidR="00D72F10" w:rsidRDefault="009E3CC8">
            <w:pPr>
              <w:keepNext/>
              <w:widowControl w:val="0"/>
              <w:spacing w:after="120" w:line="240" w:lineRule="auto"/>
              <w:ind w:left="57" w:right="57"/>
              <w:jc w:val="center"/>
              <w:rPr>
                <w:rFonts w:ascii="Gill Sans MT" w:eastAsia="Times New Roman" w:hAnsi="Gill Sans MT" w:cs="Times New Roman"/>
                <w:b/>
                <w:color w:val="000000"/>
                <w:sz w:val="24"/>
                <w:szCs w:val="24"/>
                <w:lang w:val="en-GB" w:eastAsia="zh-CN"/>
              </w:rPr>
            </w:pPr>
            <w:r>
              <w:rPr>
                <w:rFonts w:ascii="Gill Sans MT" w:eastAsia="Times New Roman" w:hAnsi="Gill Sans MT" w:cs="Times New Roman"/>
                <w:b/>
                <w:color w:val="000000"/>
                <w:sz w:val="24"/>
                <w:szCs w:val="24"/>
                <w:lang w:val="en-GB" w:eastAsia="zh-CN"/>
              </w:rPr>
              <w:t>Unit dose (%)</w:t>
            </w:r>
          </w:p>
        </w:tc>
        <w:tc>
          <w:tcPr>
            <w:tcW w:w="1197" w:type="dxa"/>
            <w:vAlign w:val="center"/>
          </w:tcPr>
          <w:p w14:paraId="273945D9" w14:textId="77777777" w:rsidR="00D72F10" w:rsidRDefault="009E3CC8">
            <w:pPr>
              <w:keepNext/>
              <w:widowControl w:val="0"/>
              <w:spacing w:after="120" w:line="240" w:lineRule="auto"/>
              <w:ind w:left="57" w:right="57"/>
              <w:jc w:val="center"/>
              <w:rPr>
                <w:rFonts w:ascii="Gill Sans MT" w:eastAsia="Times New Roman" w:hAnsi="Gill Sans MT" w:cs="Times New Roman"/>
                <w:b/>
                <w:color w:val="000000"/>
                <w:sz w:val="24"/>
                <w:szCs w:val="24"/>
                <w:lang w:val="en-GB" w:eastAsia="zh-CN"/>
              </w:rPr>
            </w:pPr>
            <w:proofErr w:type="spellStart"/>
            <w:r>
              <w:rPr>
                <w:rFonts w:ascii="Gill Sans MT" w:eastAsia="Times New Roman" w:hAnsi="Gill Sans MT" w:cs="Times New Roman"/>
                <w:b/>
                <w:color w:val="000000"/>
                <w:sz w:val="24"/>
                <w:szCs w:val="24"/>
                <w:lang w:val="en-GB" w:eastAsia="zh-CN"/>
              </w:rPr>
              <w:t>Biobatch</w:t>
            </w:r>
            <w:proofErr w:type="spellEnd"/>
            <w:r>
              <w:rPr>
                <w:rFonts w:ascii="Gill Sans MT" w:eastAsia="Times New Roman" w:hAnsi="Gill Sans MT" w:cs="Times New Roman"/>
                <w:b/>
                <w:color w:val="000000"/>
                <w:sz w:val="24"/>
                <w:szCs w:val="24"/>
                <w:lang w:val="en-GB" w:eastAsia="zh-CN"/>
              </w:rPr>
              <w:t xml:space="preserve"> (kg)</w:t>
            </w:r>
          </w:p>
        </w:tc>
        <w:tc>
          <w:tcPr>
            <w:tcW w:w="1197" w:type="dxa"/>
            <w:vAlign w:val="center"/>
          </w:tcPr>
          <w:p w14:paraId="5B395931" w14:textId="77777777" w:rsidR="00D72F10" w:rsidRDefault="009E3CC8">
            <w:pPr>
              <w:keepNext/>
              <w:widowControl w:val="0"/>
              <w:spacing w:after="120" w:line="240" w:lineRule="auto"/>
              <w:ind w:left="57" w:right="57"/>
              <w:jc w:val="center"/>
              <w:rPr>
                <w:rFonts w:ascii="Gill Sans MT" w:eastAsia="Times New Roman" w:hAnsi="Gill Sans MT" w:cs="Times New Roman"/>
                <w:b/>
                <w:color w:val="000000"/>
                <w:sz w:val="24"/>
                <w:szCs w:val="24"/>
                <w:lang w:val="en-GB" w:eastAsia="zh-CN"/>
              </w:rPr>
            </w:pPr>
            <w:proofErr w:type="spellStart"/>
            <w:r>
              <w:rPr>
                <w:rFonts w:ascii="Gill Sans MT" w:eastAsia="Times New Roman" w:hAnsi="Gill Sans MT" w:cs="Times New Roman"/>
                <w:b/>
                <w:color w:val="000000"/>
                <w:sz w:val="24"/>
                <w:szCs w:val="24"/>
                <w:lang w:val="en-GB" w:eastAsia="zh-CN"/>
              </w:rPr>
              <w:t>Biobatch</w:t>
            </w:r>
            <w:proofErr w:type="spellEnd"/>
            <w:r>
              <w:rPr>
                <w:rFonts w:ascii="Gill Sans MT" w:eastAsia="Times New Roman" w:hAnsi="Gill Sans MT" w:cs="Times New Roman"/>
                <w:b/>
                <w:color w:val="000000"/>
                <w:sz w:val="24"/>
                <w:szCs w:val="24"/>
                <w:lang w:val="en-GB" w:eastAsia="zh-CN"/>
              </w:rPr>
              <w:t xml:space="preserve"> (%)</w:t>
            </w:r>
          </w:p>
        </w:tc>
      </w:tr>
      <w:tr w:rsidR="00D72F10" w14:paraId="7ABDC595" w14:textId="77777777">
        <w:trPr>
          <w:cantSplit/>
        </w:trPr>
        <w:tc>
          <w:tcPr>
            <w:tcW w:w="4587" w:type="dxa"/>
          </w:tcPr>
          <w:p w14:paraId="502F1FB9" w14:textId="77777777" w:rsidR="00D72F10" w:rsidRDefault="00D72F10">
            <w:pPr>
              <w:keepNext/>
              <w:spacing w:after="0" w:line="240" w:lineRule="auto"/>
              <w:rPr>
                <w:rFonts w:ascii="Gill Sans MT" w:eastAsia="Times New Roman" w:hAnsi="Gill Sans MT" w:cs="Times New Roman"/>
                <w:color w:val="000000"/>
                <w:sz w:val="24"/>
                <w:szCs w:val="24"/>
                <w:lang w:val="en-GB" w:eastAsia="zh-CN"/>
              </w:rPr>
            </w:pPr>
          </w:p>
        </w:tc>
        <w:tc>
          <w:tcPr>
            <w:tcW w:w="1153" w:type="dxa"/>
          </w:tcPr>
          <w:p w14:paraId="3AE0CD21"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5D2A4B6B"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3A9C3F4F"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173581B5"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66EAF165" w14:textId="77777777">
        <w:trPr>
          <w:cantSplit/>
        </w:trPr>
        <w:tc>
          <w:tcPr>
            <w:tcW w:w="4587" w:type="dxa"/>
          </w:tcPr>
          <w:p w14:paraId="5D51D43F" w14:textId="77777777" w:rsidR="00D72F10" w:rsidRDefault="00D72F10">
            <w:pPr>
              <w:keepNext/>
              <w:spacing w:after="0" w:line="240" w:lineRule="auto"/>
              <w:rPr>
                <w:rFonts w:ascii="Gill Sans MT" w:eastAsia="Times New Roman" w:hAnsi="Gill Sans MT" w:cs="Times New Roman"/>
                <w:color w:val="000000"/>
                <w:sz w:val="24"/>
                <w:szCs w:val="24"/>
                <w:lang w:val="en-GB" w:eastAsia="zh-CN"/>
              </w:rPr>
            </w:pPr>
          </w:p>
        </w:tc>
        <w:tc>
          <w:tcPr>
            <w:tcW w:w="1153" w:type="dxa"/>
          </w:tcPr>
          <w:p w14:paraId="27485D1D"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1E28EE6A"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234F19EC"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2CA23C2A"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36F8E44E" w14:textId="77777777">
        <w:trPr>
          <w:cantSplit/>
        </w:trPr>
        <w:tc>
          <w:tcPr>
            <w:tcW w:w="4587" w:type="dxa"/>
          </w:tcPr>
          <w:p w14:paraId="5E3B9D3C" w14:textId="77777777" w:rsidR="00D72F10" w:rsidRDefault="00D72F10">
            <w:pPr>
              <w:keepNext/>
              <w:spacing w:after="0" w:line="240" w:lineRule="auto"/>
              <w:rPr>
                <w:rFonts w:ascii="Gill Sans MT" w:eastAsia="Times New Roman" w:hAnsi="Gill Sans MT" w:cs="Times New Roman"/>
                <w:color w:val="000000"/>
                <w:sz w:val="24"/>
                <w:szCs w:val="24"/>
                <w:lang w:val="en-GB" w:eastAsia="zh-CN"/>
              </w:rPr>
            </w:pPr>
          </w:p>
        </w:tc>
        <w:tc>
          <w:tcPr>
            <w:tcW w:w="1153" w:type="dxa"/>
          </w:tcPr>
          <w:p w14:paraId="300BF611"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55EBB9E6"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4F479095"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078290C7"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08E29674" w14:textId="77777777">
        <w:trPr>
          <w:cantSplit/>
        </w:trPr>
        <w:tc>
          <w:tcPr>
            <w:tcW w:w="4587" w:type="dxa"/>
          </w:tcPr>
          <w:p w14:paraId="055B5F27" w14:textId="77777777" w:rsidR="00D72F10" w:rsidRDefault="00D72F10">
            <w:pPr>
              <w:keepNext/>
              <w:spacing w:after="0" w:line="240" w:lineRule="auto"/>
              <w:rPr>
                <w:rFonts w:ascii="Gill Sans MT" w:eastAsia="Times New Roman" w:hAnsi="Gill Sans MT" w:cs="Times New Roman"/>
                <w:color w:val="000000"/>
                <w:sz w:val="24"/>
                <w:szCs w:val="24"/>
                <w:lang w:val="en-GB" w:eastAsia="zh-CN"/>
              </w:rPr>
            </w:pPr>
          </w:p>
        </w:tc>
        <w:tc>
          <w:tcPr>
            <w:tcW w:w="1153" w:type="dxa"/>
          </w:tcPr>
          <w:p w14:paraId="1D5E1457"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3D3F17C9"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38804D1E"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2D1B3C3C"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7BA0A82E" w14:textId="77777777">
        <w:trPr>
          <w:cantSplit/>
        </w:trPr>
        <w:tc>
          <w:tcPr>
            <w:tcW w:w="4587" w:type="dxa"/>
          </w:tcPr>
          <w:p w14:paraId="77B28CA5" w14:textId="77777777" w:rsidR="00D72F10" w:rsidRDefault="00D72F10">
            <w:pPr>
              <w:keepNext/>
              <w:spacing w:after="0" w:line="240" w:lineRule="auto"/>
              <w:rPr>
                <w:rFonts w:ascii="Gill Sans MT" w:eastAsia="Times New Roman" w:hAnsi="Gill Sans MT" w:cs="Times New Roman"/>
                <w:color w:val="000000"/>
                <w:sz w:val="24"/>
                <w:szCs w:val="24"/>
                <w:lang w:val="en-GB" w:eastAsia="zh-CN"/>
              </w:rPr>
            </w:pPr>
          </w:p>
        </w:tc>
        <w:tc>
          <w:tcPr>
            <w:tcW w:w="1153" w:type="dxa"/>
          </w:tcPr>
          <w:p w14:paraId="17CA921A"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5153A22C"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10814AB4"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4B1B9144"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69E2BC65" w14:textId="77777777">
        <w:trPr>
          <w:cantSplit/>
        </w:trPr>
        <w:tc>
          <w:tcPr>
            <w:tcW w:w="4587" w:type="dxa"/>
          </w:tcPr>
          <w:p w14:paraId="5D60DBAE"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67D87C7F"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772D0F9E"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16BD076D"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6CD2B125"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2BF6CC05" w14:textId="77777777">
        <w:trPr>
          <w:cantSplit/>
        </w:trPr>
        <w:tc>
          <w:tcPr>
            <w:tcW w:w="4587" w:type="dxa"/>
          </w:tcPr>
          <w:p w14:paraId="3A625485"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69514662"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6E061629"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7A8D06B2"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0F46D8C6"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3AAB59CC" w14:textId="77777777">
        <w:trPr>
          <w:cantSplit/>
        </w:trPr>
        <w:tc>
          <w:tcPr>
            <w:tcW w:w="4587" w:type="dxa"/>
          </w:tcPr>
          <w:p w14:paraId="35FD961D"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5C749626"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7FB111CF"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47052284"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2B0A0695"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17C6BF10" w14:textId="77777777">
        <w:trPr>
          <w:cantSplit/>
        </w:trPr>
        <w:tc>
          <w:tcPr>
            <w:tcW w:w="4587" w:type="dxa"/>
          </w:tcPr>
          <w:p w14:paraId="5AA0AE84"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6153DBC3"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6922B190"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7302C677"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4C84A550"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341AAB94" w14:textId="77777777">
        <w:trPr>
          <w:cantSplit/>
        </w:trPr>
        <w:tc>
          <w:tcPr>
            <w:tcW w:w="4587" w:type="dxa"/>
          </w:tcPr>
          <w:p w14:paraId="3E9C89DA"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16613D26"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2B73A330"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0E482DC0"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020FD2E7"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648BACC0" w14:textId="77777777">
        <w:trPr>
          <w:cantSplit/>
        </w:trPr>
        <w:tc>
          <w:tcPr>
            <w:tcW w:w="4587" w:type="dxa"/>
          </w:tcPr>
          <w:p w14:paraId="7E35276D"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58368F8F"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402E50AB"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4BD9834B"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728E9F8C"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767C3420" w14:textId="77777777">
        <w:trPr>
          <w:cantSplit/>
        </w:trPr>
        <w:tc>
          <w:tcPr>
            <w:tcW w:w="4587" w:type="dxa"/>
          </w:tcPr>
          <w:p w14:paraId="5D6F3B5B" w14:textId="77777777" w:rsidR="00D72F10" w:rsidRDefault="00D72F10">
            <w:pPr>
              <w:spacing w:after="0" w:line="240" w:lineRule="auto"/>
              <w:rPr>
                <w:rFonts w:ascii="Gill Sans MT" w:eastAsia="Times New Roman" w:hAnsi="Gill Sans MT" w:cs="Times New Roman"/>
                <w:color w:val="000000"/>
                <w:sz w:val="24"/>
                <w:szCs w:val="24"/>
                <w:lang w:val="en-GB" w:eastAsia="zh-CN"/>
              </w:rPr>
            </w:pPr>
          </w:p>
        </w:tc>
        <w:tc>
          <w:tcPr>
            <w:tcW w:w="1153" w:type="dxa"/>
          </w:tcPr>
          <w:p w14:paraId="0F450AB2"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53" w:type="dxa"/>
          </w:tcPr>
          <w:p w14:paraId="66B81312"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3EC09386"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c>
          <w:tcPr>
            <w:tcW w:w="1197" w:type="dxa"/>
          </w:tcPr>
          <w:p w14:paraId="7CE84A6D"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r w:rsidR="00D72F10" w14:paraId="071DD453" w14:textId="77777777">
        <w:tc>
          <w:tcPr>
            <w:tcW w:w="4587" w:type="dxa"/>
          </w:tcPr>
          <w:p w14:paraId="15E8ABA2" w14:textId="77777777" w:rsidR="00D72F10" w:rsidRDefault="009E3CC8">
            <w:pPr>
              <w:spacing w:after="0" w:line="240" w:lineRule="auto"/>
              <w:rPr>
                <w:rFonts w:ascii="Gill Sans MT" w:eastAsia="Times New Roman" w:hAnsi="Gill Sans MT" w:cs="Times New Roman"/>
                <w:color w:val="000000"/>
                <w:sz w:val="24"/>
                <w:szCs w:val="24"/>
                <w:lang w:val="en-GB" w:eastAsia="zh-CN"/>
              </w:rPr>
            </w:pPr>
            <w:r>
              <w:rPr>
                <w:rFonts w:ascii="Gill Sans MT" w:eastAsia="Times New Roman" w:hAnsi="Gill Sans MT" w:cs="Times New Roman"/>
                <w:color w:val="000000"/>
                <w:sz w:val="24"/>
                <w:szCs w:val="24"/>
                <w:lang w:val="en-GB" w:eastAsia="zh-CN"/>
              </w:rPr>
              <w:t>Equivalence of the compositions or justified differences</w:t>
            </w:r>
          </w:p>
        </w:tc>
        <w:tc>
          <w:tcPr>
            <w:tcW w:w="4700" w:type="dxa"/>
            <w:gridSpan w:val="4"/>
          </w:tcPr>
          <w:p w14:paraId="1A0D3102" w14:textId="77777777" w:rsidR="00D72F10" w:rsidRDefault="00D72F10">
            <w:pPr>
              <w:keepNext/>
              <w:spacing w:after="0" w:line="240" w:lineRule="auto"/>
              <w:rPr>
                <w:rFonts w:ascii="Gill Sans MT" w:eastAsia="Times New Roman" w:hAnsi="Gill Sans MT" w:cs="Times New Roman"/>
                <w:b/>
                <w:bCs/>
                <w:color w:val="000000"/>
                <w:sz w:val="28"/>
                <w:szCs w:val="28"/>
                <w:lang w:val="en-GB" w:eastAsia="zh-CN"/>
              </w:rPr>
            </w:pPr>
          </w:p>
        </w:tc>
      </w:tr>
    </w:tbl>
    <w:p w14:paraId="1E672947" w14:textId="77777777" w:rsidR="00D72F10" w:rsidRDefault="00D72F10">
      <w:pPr>
        <w:tabs>
          <w:tab w:val="left" w:pos="720"/>
          <w:tab w:val="left" w:pos="1440"/>
        </w:tabs>
        <w:spacing w:after="0" w:line="240" w:lineRule="auto"/>
        <w:rPr>
          <w:rFonts w:ascii="Gill Sans MT" w:eastAsia="Times New Roman" w:hAnsi="Gill Sans MT" w:cs="Times New Roman"/>
          <w:i/>
          <w:iCs/>
          <w:sz w:val="20"/>
          <w:szCs w:val="24"/>
          <w:lang w:val="en-GB" w:eastAsia="zh-CN"/>
        </w:rPr>
      </w:pPr>
    </w:p>
    <w:p w14:paraId="76A75A50" w14:textId="77777777" w:rsidR="00D72F10" w:rsidRDefault="00D72F10">
      <w:pPr>
        <w:tabs>
          <w:tab w:val="left" w:pos="720"/>
          <w:tab w:val="left" w:pos="1440"/>
        </w:tabs>
        <w:spacing w:after="0" w:line="240" w:lineRule="auto"/>
        <w:rPr>
          <w:rFonts w:ascii="Gill Sans MT" w:eastAsia="Times New Roman" w:hAnsi="Gill Sans MT" w:cs="Times New Roman"/>
          <w:i/>
          <w:iCs/>
          <w:sz w:val="20"/>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0368AE49" w14:textId="77777777">
        <w:tc>
          <w:tcPr>
            <w:tcW w:w="0" w:type="auto"/>
            <w:tcBorders>
              <w:top w:val="single" w:sz="4" w:space="0" w:color="auto"/>
              <w:left w:val="single" w:sz="4" w:space="0" w:color="auto"/>
              <w:bottom w:val="single" w:sz="4" w:space="0" w:color="auto"/>
              <w:right w:val="single" w:sz="4" w:space="0" w:color="auto"/>
            </w:tcBorders>
          </w:tcPr>
          <w:p w14:paraId="0D40A0E2"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caps/>
                <w:sz w:val="24"/>
                <w:lang w:val="en-GB"/>
              </w:rPr>
            </w:pPr>
            <w:r>
              <w:rPr>
                <w:rFonts w:ascii="Gill Sans MT" w:eastAsia="Times New Roman" w:hAnsi="Gill Sans MT" w:cs="Times New Roman"/>
                <w:caps/>
                <w:sz w:val="24"/>
                <w:lang w:val="en-GB" w:eastAsia="zh-CN"/>
              </w:rPr>
              <w:t xml:space="preserve">2.1 </w:t>
            </w:r>
            <w:r>
              <w:rPr>
                <w:rFonts w:ascii="Gill Sans MT" w:eastAsia="Times New Roman" w:hAnsi="Gill Sans MT" w:cs="Times New Roman"/>
                <w:caps/>
                <w:sz w:val="24"/>
                <w:lang w:val="en-GB" w:eastAsia="zh-CN"/>
              </w:rPr>
              <w:tab/>
            </w:r>
            <w:r>
              <w:rPr>
                <w:rFonts w:ascii="Gill Sans MT" w:eastAsia="Times New Roman" w:hAnsi="Gill Sans MT" w:cs="Times New Roman"/>
                <w:b/>
                <w:caps/>
                <w:sz w:val="24"/>
                <w:lang w:val="en-GB" w:eastAsia="zh-CN"/>
              </w:rPr>
              <w:t>Has comparative bioavailability data been submitted for all strengths?</w:t>
            </w:r>
          </w:p>
        </w:tc>
      </w:tr>
    </w:tbl>
    <w:p w14:paraId="61F2D220"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rPr>
      </w:pPr>
      <w:r>
        <w:rPr>
          <w:rFonts w:ascii="Gill Sans MT" w:eastAsia="Times New Roman" w:hAnsi="Gill Sans MT" w:cs="Times New Roman"/>
          <w:i/>
          <w:iCs/>
          <w:color w:val="000000"/>
          <w:sz w:val="18"/>
          <w:szCs w:val="18"/>
          <w:lang w:val="en-GB" w:eastAsia="zh-CN"/>
        </w:rPr>
        <w:t>(If comparative bioavailability data has not been submitted for all strengths, provide a scientific justification for not submitting such data; append copies of all references cited in the justification.  Justification should include – but is not limited to – argumentation related to dose-proportional composition, dose-linearity of pharmacokinetics (</w:t>
      </w:r>
      <w:proofErr w:type="spellStart"/>
      <w:r>
        <w:rPr>
          <w:rFonts w:ascii="Gill Sans MT" w:eastAsia="Times New Roman" w:hAnsi="Gill Sans MT" w:cs="Times New Roman"/>
          <w:i/>
          <w:iCs/>
          <w:color w:val="000000"/>
          <w:sz w:val="18"/>
          <w:szCs w:val="18"/>
          <w:lang w:val="en-GB" w:eastAsia="zh-CN"/>
        </w:rPr>
        <w:t>Cmax</w:t>
      </w:r>
      <w:proofErr w:type="spellEnd"/>
      <w:r>
        <w:rPr>
          <w:rFonts w:ascii="Gill Sans MT" w:eastAsia="Times New Roman" w:hAnsi="Gill Sans MT" w:cs="Times New Roman"/>
          <w:i/>
          <w:iCs/>
          <w:color w:val="000000"/>
          <w:sz w:val="18"/>
          <w:szCs w:val="18"/>
          <w:lang w:val="en-GB" w:eastAsia="zh-CN"/>
        </w:rPr>
        <w:t xml:space="preserve"> and AUC,), discriminatory (</w:t>
      </w:r>
      <w:proofErr w:type="gramStart"/>
      <w:r>
        <w:rPr>
          <w:rFonts w:ascii="Gill Sans MT" w:eastAsia="Times New Roman" w:hAnsi="Gill Sans MT" w:cs="Times New Roman"/>
          <w:i/>
          <w:iCs/>
          <w:color w:val="000000"/>
          <w:sz w:val="18"/>
          <w:szCs w:val="18"/>
          <w:lang w:val="en-GB" w:eastAsia="zh-CN"/>
        </w:rPr>
        <w:t>with regard to</w:t>
      </w:r>
      <w:proofErr w:type="gramEnd"/>
      <w:r>
        <w:rPr>
          <w:rFonts w:ascii="Gill Sans MT" w:eastAsia="Times New Roman" w:hAnsi="Gill Sans MT" w:cs="Times New Roman"/>
          <w:i/>
          <w:iCs/>
          <w:color w:val="000000"/>
          <w:sz w:val="18"/>
          <w:szCs w:val="18"/>
          <w:lang w:val="en-GB" w:eastAsia="zh-CN"/>
        </w:rPr>
        <w:t xml:space="preserve"> bioavailability differences) power of dissolution tests employed)</w:t>
      </w:r>
    </w:p>
    <w:p w14:paraId="3B740AE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DD28A91"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3CB58B36" w14:textId="77777777">
        <w:tc>
          <w:tcPr>
            <w:tcW w:w="0" w:type="auto"/>
            <w:shd w:val="clear" w:color="auto" w:fill="C0C0C0"/>
          </w:tcPr>
          <w:p w14:paraId="411AD04A" w14:textId="77777777" w:rsidR="00D72F10" w:rsidRDefault="009E3CC8">
            <w:pPr>
              <w:spacing w:after="0" w:line="240" w:lineRule="auto"/>
              <w:rPr>
                <w:rFonts w:ascii="Gill Sans MT" w:eastAsia="Times New Roman" w:hAnsi="Gill Sans MT" w:cs="Times New Roman"/>
                <w:b/>
                <w:i/>
                <w:sz w:val="24"/>
                <w:szCs w:val="24"/>
                <w:lang w:val="en-GB"/>
              </w:rPr>
            </w:pPr>
            <w:r>
              <w:rPr>
                <w:rFonts w:ascii="Gill Sans MT" w:eastAsia="Times New Roman" w:hAnsi="Gill Sans MT" w:cs="Times New Roman"/>
                <w:b/>
                <w:i/>
                <w:sz w:val="24"/>
                <w:szCs w:val="24"/>
                <w:lang w:val="en-GB" w:eastAsia="zh-CN"/>
              </w:rPr>
              <w:t>Sections 3.0 – 11.0 below should be copied and completed separately for each bioequivalence study performed.</w:t>
            </w:r>
          </w:p>
        </w:tc>
      </w:tr>
    </w:tbl>
    <w:p w14:paraId="1BAA78C7"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64802399" w14:textId="77777777">
        <w:tc>
          <w:tcPr>
            <w:tcW w:w="0" w:type="auto"/>
            <w:tcBorders>
              <w:top w:val="single" w:sz="4" w:space="0" w:color="auto"/>
              <w:left w:val="single" w:sz="4" w:space="0" w:color="auto"/>
              <w:bottom w:val="single" w:sz="4" w:space="0" w:color="auto"/>
              <w:right w:val="single" w:sz="4" w:space="0" w:color="auto"/>
            </w:tcBorders>
          </w:tcPr>
          <w:p w14:paraId="75E81BD1"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3.0</w:t>
            </w:r>
            <w:r>
              <w:rPr>
                <w:rFonts w:ascii="Gill Sans MT" w:eastAsia="Times New Roman" w:hAnsi="Gill Sans MT" w:cs="Times New Roman"/>
                <w:b/>
                <w:caps/>
                <w:sz w:val="24"/>
                <w:lang w:val="en-GB" w:eastAsia="zh-CN"/>
              </w:rPr>
              <w:tab/>
              <w:t>CLINICAL STUDY REPORT</w:t>
            </w:r>
          </w:p>
        </w:tc>
      </w:tr>
    </w:tbl>
    <w:p w14:paraId="22E29C65" w14:textId="77777777" w:rsidR="00D72F10" w:rsidRDefault="00D72F10">
      <w:pPr>
        <w:keepNext/>
        <w:tabs>
          <w:tab w:val="left" w:pos="720"/>
          <w:tab w:val="left" w:pos="1440"/>
        </w:tabs>
        <w:spacing w:after="0" w:line="240" w:lineRule="auto"/>
        <w:rPr>
          <w:rFonts w:ascii="Gill Sans MT" w:eastAsia="Times New Roman" w:hAnsi="Gill Sans MT" w:cs="Times New Roman"/>
          <w:sz w:val="24"/>
          <w:szCs w:val="24"/>
          <w:lang w:val="en-GB" w:eastAsia="zh-CN"/>
        </w:rPr>
      </w:pPr>
    </w:p>
    <w:p w14:paraId="6A96932C" w14:textId="77777777" w:rsidR="00D72F10" w:rsidRDefault="009E3CC8">
      <w:pPr>
        <w:keepNext/>
        <w:tabs>
          <w:tab w:val="left" w:pos="720"/>
          <w:tab w:val="left" w:pos="1440"/>
        </w:tabs>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Study #:</w:t>
      </w:r>
    </w:p>
    <w:p w14:paraId="2D98FFF0" w14:textId="77777777" w:rsidR="00D72F10" w:rsidRDefault="009E3CC8">
      <w:pPr>
        <w:keepNext/>
        <w:tabs>
          <w:tab w:val="left" w:pos="720"/>
          <w:tab w:val="left" w:pos="1440"/>
        </w:tabs>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Study Title:</w:t>
      </w:r>
    </w:p>
    <w:p w14:paraId="619F64D0" w14:textId="77777777" w:rsidR="00D72F10" w:rsidRDefault="009E3CC8">
      <w:pPr>
        <w:keepNext/>
        <w:tabs>
          <w:tab w:val="left" w:pos="720"/>
          <w:tab w:val="left" w:pos="1440"/>
        </w:tabs>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Location of Study Protocol:</w:t>
      </w:r>
    </w:p>
    <w:p w14:paraId="3AEB7C78" w14:textId="77777777" w:rsidR="00D72F10" w:rsidRDefault="009E3CC8">
      <w:pPr>
        <w:keepNext/>
        <w:tabs>
          <w:tab w:val="left" w:pos="720"/>
          <w:tab w:val="left" w:pos="1440"/>
        </w:tabs>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Start and stop dates for each phase of the clinical study:</w:t>
      </w:r>
    </w:p>
    <w:p w14:paraId="7712D99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9315E94"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11DD555A" w14:textId="77777777">
        <w:tc>
          <w:tcPr>
            <w:tcW w:w="0" w:type="auto"/>
            <w:tcBorders>
              <w:top w:val="single" w:sz="4" w:space="0" w:color="auto"/>
              <w:left w:val="single" w:sz="4" w:space="0" w:color="auto"/>
              <w:bottom w:val="single" w:sz="4" w:space="0" w:color="auto"/>
              <w:right w:val="single" w:sz="4" w:space="0" w:color="auto"/>
            </w:tcBorders>
          </w:tcPr>
          <w:p w14:paraId="66061194"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3.1</w:t>
            </w:r>
            <w:r>
              <w:rPr>
                <w:rFonts w:ascii="Gill Sans MT" w:eastAsia="Times New Roman" w:hAnsi="Gill Sans MT" w:cs="Times New Roman"/>
                <w:b/>
                <w:caps/>
                <w:sz w:val="24"/>
                <w:lang w:val="en-GB" w:eastAsia="zh-CN"/>
              </w:rPr>
              <w:tab/>
              <w:t>ETHICS</w:t>
            </w:r>
          </w:p>
        </w:tc>
      </w:tr>
    </w:tbl>
    <w:p w14:paraId="73201776" w14:textId="77777777" w:rsidR="00D72F10" w:rsidRDefault="00D72F10">
      <w:pPr>
        <w:keepNext/>
        <w:tabs>
          <w:tab w:val="left" w:pos="720"/>
          <w:tab w:val="left" w:pos="1440"/>
        </w:tabs>
        <w:spacing w:after="0" w:line="240" w:lineRule="auto"/>
        <w:rPr>
          <w:rFonts w:ascii="Gill Sans MT" w:eastAsia="Times New Roman" w:hAnsi="Gill Sans MT" w:cs="Times New Roman"/>
          <w:sz w:val="24"/>
          <w:szCs w:val="24"/>
          <w:lang w:val="en-GB"/>
        </w:rPr>
      </w:pPr>
    </w:p>
    <w:p w14:paraId="31310BC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 xml:space="preserve">(a) </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Name of review committee, date of approval of protocol and consent form, location of approval letter in the submission</w:t>
      </w:r>
    </w:p>
    <w:p w14:paraId="419E436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F8C023B"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p w14:paraId="693E866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 xml:space="preserve">(b) </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location of a reference copy of the informed consent form</w:t>
      </w:r>
    </w:p>
    <w:p w14:paraId="1EB6BF5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3D81120"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27EFE8A1" w14:textId="77777777">
        <w:tc>
          <w:tcPr>
            <w:tcW w:w="0" w:type="auto"/>
            <w:tcBorders>
              <w:top w:val="single" w:sz="4" w:space="0" w:color="auto"/>
              <w:left w:val="single" w:sz="4" w:space="0" w:color="auto"/>
              <w:bottom w:val="single" w:sz="4" w:space="0" w:color="auto"/>
              <w:right w:val="single" w:sz="4" w:space="0" w:color="auto"/>
            </w:tcBorders>
          </w:tcPr>
          <w:p w14:paraId="7315D742"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 xml:space="preserve">3.2 </w:t>
            </w:r>
            <w:r>
              <w:rPr>
                <w:rFonts w:ascii="Gill Sans MT" w:eastAsia="Times New Roman" w:hAnsi="Gill Sans MT" w:cs="Times New Roman"/>
                <w:b/>
                <w:caps/>
                <w:sz w:val="24"/>
                <w:lang w:val="en-GB" w:eastAsia="zh-CN"/>
              </w:rPr>
              <w:tab/>
              <w:t>INVESTIGATORS AND STUDY ADMINISTRATIVE STRUCTURE</w:t>
            </w:r>
          </w:p>
        </w:tc>
      </w:tr>
    </w:tbl>
    <w:p w14:paraId="39BC2076" w14:textId="77777777" w:rsidR="00D72F10" w:rsidRDefault="00D72F10">
      <w:pPr>
        <w:keepNext/>
        <w:tabs>
          <w:tab w:val="left" w:pos="720"/>
          <w:tab w:val="left" w:pos="1440"/>
        </w:tabs>
        <w:spacing w:after="0" w:line="240" w:lineRule="auto"/>
        <w:rPr>
          <w:rFonts w:ascii="Gill Sans MT" w:eastAsia="Times New Roman" w:hAnsi="Gill Sans MT" w:cs="Times New Roman"/>
          <w:sz w:val="24"/>
          <w:szCs w:val="24"/>
          <w:lang w:val="en-GB"/>
        </w:rPr>
      </w:pPr>
    </w:p>
    <w:p w14:paraId="01361CA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0"/>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Name of principal investigator(s) </w:t>
      </w:r>
      <w:r>
        <w:rPr>
          <w:rFonts w:ascii="Gill Sans MT" w:eastAsia="Times New Roman" w:hAnsi="Gill Sans MT" w:cs="Times New Roman"/>
          <w:i/>
          <w:iCs/>
          <w:color w:val="000000"/>
          <w:sz w:val="18"/>
          <w:szCs w:val="18"/>
          <w:u w:val="single"/>
          <w:lang w:val="en-GB" w:eastAsia="zh-CN"/>
        </w:rPr>
        <w:t>(State location of C.V. in the submission)</w:t>
      </w:r>
    </w:p>
    <w:p w14:paraId="13F5AE4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32A8B97"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p w14:paraId="223A09F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Clinical Facility </w:t>
      </w:r>
      <w:r>
        <w:rPr>
          <w:rFonts w:ascii="Gill Sans MT" w:eastAsia="Times New Roman" w:hAnsi="Gill Sans MT" w:cs="Times New Roman"/>
          <w:i/>
          <w:iCs/>
          <w:color w:val="000000"/>
          <w:sz w:val="18"/>
          <w:szCs w:val="18"/>
          <w:u w:val="single"/>
          <w:lang w:val="en-GB" w:eastAsia="zh-CN"/>
        </w:rPr>
        <w:t>(Name and full mailing address)</w:t>
      </w:r>
    </w:p>
    <w:p w14:paraId="279E273F"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9546AC8"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p w14:paraId="36918520"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Clinical Laboratories </w:t>
      </w:r>
      <w:r>
        <w:rPr>
          <w:rFonts w:ascii="Gill Sans MT" w:eastAsia="Times New Roman" w:hAnsi="Gill Sans MT" w:cs="Times New Roman"/>
          <w:i/>
          <w:iCs/>
          <w:color w:val="000000"/>
          <w:sz w:val="18"/>
          <w:szCs w:val="18"/>
          <w:u w:val="single"/>
          <w:lang w:val="en-GB" w:eastAsia="zh-CN"/>
        </w:rPr>
        <w:t>(Name and full mailing address)</w:t>
      </w:r>
    </w:p>
    <w:p w14:paraId="07ACE9E1"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F951AA2"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p w14:paraId="662B6DA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Analytical Laboratories </w:t>
      </w:r>
      <w:r>
        <w:rPr>
          <w:rFonts w:ascii="Gill Sans MT" w:eastAsia="Times New Roman" w:hAnsi="Gill Sans MT" w:cs="Times New Roman"/>
          <w:i/>
          <w:iCs/>
          <w:color w:val="000000"/>
          <w:sz w:val="18"/>
          <w:szCs w:val="18"/>
          <w:u w:val="single"/>
          <w:lang w:val="en-GB" w:eastAsia="zh-CN"/>
        </w:rPr>
        <w:t>(Name and full mailing address)</w:t>
      </w:r>
    </w:p>
    <w:p w14:paraId="2B1B61D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48610DC"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p w14:paraId="36419CE4"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i/>
          <w:iCs/>
          <w:sz w:val="20"/>
          <w:szCs w:val="24"/>
          <w:u w:val="single"/>
          <w:lang w:val="en-GB" w:eastAsia="zh-CN"/>
        </w:rPr>
      </w:pPr>
      <w:r>
        <w:rPr>
          <w:rFonts w:ascii="Gill Sans MT" w:eastAsia="Times New Roman" w:hAnsi="Gill Sans MT" w:cs="Times New Roman"/>
          <w:sz w:val="24"/>
          <w:szCs w:val="24"/>
          <w:lang w:val="en-GB" w:eastAsia="zh-CN"/>
        </w:rPr>
        <w:t>(e)</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Company performing pharmacokinetic/statistical analysis </w:t>
      </w:r>
      <w:r>
        <w:rPr>
          <w:rFonts w:ascii="Gill Sans MT" w:eastAsia="Times New Roman" w:hAnsi="Gill Sans MT" w:cs="Times New Roman"/>
          <w:i/>
          <w:iCs/>
          <w:color w:val="000000"/>
          <w:sz w:val="18"/>
          <w:szCs w:val="18"/>
          <w:u w:val="single"/>
          <w:lang w:val="en-GB" w:eastAsia="zh-CN"/>
        </w:rPr>
        <w:t>(Name and full mailing address)</w:t>
      </w:r>
    </w:p>
    <w:p w14:paraId="0E2CAFE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365A316"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070824EB" w14:textId="77777777">
        <w:tc>
          <w:tcPr>
            <w:tcW w:w="0" w:type="auto"/>
            <w:tcBorders>
              <w:top w:val="single" w:sz="4" w:space="0" w:color="auto"/>
              <w:left w:val="single" w:sz="4" w:space="0" w:color="auto"/>
              <w:bottom w:val="single" w:sz="4" w:space="0" w:color="auto"/>
              <w:right w:val="single" w:sz="4" w:space="0" w:color="auto"/>
            </w:tcBorders>
          </w:tcPr>
          <w:p w14:paraId="4D2E5F3A"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lastRenderedPageBreak/>
              <w:t>3.3</w:t>
            </w:r>
            <w:r>
              <w:rPr>
                <w:rFonts w:ascii="Gill Sans MT" w:eastAsia="Times New Roman" w:hAnsi="Gill Sans MT" w:cs="Times New Roman"/>
                <w:b/>
                <w:caps/>
                <w:sz w:val="24"/>
                <w:lang w:val="en-GB" w:eastAsia="zh-CN"/>
              </w:rPr>
              <w:tab/>
              <w:t>STUDY OBJECTIVES</w:t>
            </w:r>
          </w:p>
        </w:tc>
      </w:tr>
    </w:tbl>
    <w:p w14:paraId="5E7CED9D"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rPr>
      </w:pPr>
      <w:r>
        <w:rPr>
          <w:rFonts w:ascii="Gill Sans MT" w:eastAsia="Times New Roman" w:hAnsi="Gill Sans MT" w:cs="Times New Roman"/>
          <w:i/>
          <w:iCs/>
          <w:color w:val="000000"/>
          <w:sz w:val="18"/>
          <w:szCs w:val="18"/>
          <w:lang w:val="en-GB" w:eastAsia="zh-CN"/>
        </w:rPr>
        <w:t>Briefly state the study objectives.</w:t>
      </w:r>
    </w:p>
    <w:p w14:paraId="79B47A3F"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BC2B767"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72F10" w14:paraId="3A0B0DDC" w14:textId="77777777">
        <w:tc>
          <w:tcPr>
            <w:tcW w:w="9464" w:type="dxa"/>
            <w:tcBorders>
              <w:top w:val="single" w:sz="4" w:space="0" w:color="auto"/>
              <w:left w:val="single" w:sz="4" w:space="0" w:color="auto"/>
              <w:bottom w:val="single" w:sz="4" w:space="0" w:color="auto"/>
              <w:right w:val="single" w:sz="4" w:space="0" w:color="auto"/>
            </w:tcBorders>
          </w:tcPr>
          <w:p w14:paraId="1802AF48"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 xml:space="preserve">3.4 </w:t>
            </w:r>
            <w:r>
              <w:rPr>
                <w:rFonts w:ascii="Gill Sans MT" w:eastAsia="Times New Roman" w:hAnsi="Gill Sans MT" w:cs="Times New Roman"/>
                <w:b/>
                <w:caps/>
                <w:sz w:val="24"/>
                <w:lang w:val="en-GB" w:eastAsia="zh-CN"/>
              </w:rPr>
              <w:tab/>
              <w:t>INVESTIGATIONAL PLAN</w:t>
            </w:r>
          </w:p>
        </w:tc>
      </w:tr>
    </w:tbl>
    <w:p w14:paraId="551F8D4F" w14:textId="77777777" w:rsidR="00D72F10" w:rsidRDefault="00D72F10">
      <w:pPr>
        <w:keepNext/>
        <w:tabs>
          <w:tab w:val="left" w:pos="720"/>
          <w:tab w:val="left" w:pos="1440"/>
        </w:tabs>
        <w:spacing w:after="0" w:line="240" w:lineRule="auto"/>
        <w:rPr>
          <w:rFonts w:ascii="Gill Sans MT" w:eastAsia="Times New Roman" w:hAnsi="Gill Sans MT" w:cs="Times New Roman"/>
          <w:sz w:val="24"/>
          <w:szCs w:val="24"/>
          <w:lang w:val="en-GB"/>
        </w:rPr>
      </w:pPr>
    </w:p>
    <w:p w14:paraId="367CE81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Overall Study Design and Plan – Description</w:t>
      </w:r>
    </w:p>
    <w:p w14:paraId="70E18742"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(Describe the type of study design employed in 1-2 sentences)</w:t>
      </w:r>
    </w:p>
    <w:p w14:paraId="170EF04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325A798" w14:textId="77777777" w:rsidR="00D72F10" w:rsidRDefault="00D72F10">
      <w:pPr>
        <w:tabs>
          <w:tab w:val="left" w:pos="720"/>
          <w:tab w:val="left" w:pos="1440"/>
        </w:tabs>
        <w:spacing w:after="0" w:line="240" w:lineRule="auto"/>
        <w:rPr>
          <w:rFonts w:ascii="Gill Sans MT" w:eastAsia="Times New Roman" w:hAnsi="Gill Sans MT" w:cs="Times New Roman"/>
          <w:iCs/>
          <w:sz w:val="20"/>
          <w:szCs w:val="24"/>
          <w:lang w:val="en-GB" w:eastAsia="zh-CN"/>
        </w:rPr>
      </w:pPr>
    </w:p>
    <w:p w14:paraId="469B421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Selection of Study Population</w:t>
      </w:r>
    </w:p>
    <w:p w14:paraId="4D435E5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C865432" w14:textId="77777777" w:rsidR="00D72F10" w:rsidRDefault="00D72F10">
      <w:pPr>
        <w:tabs>
          <w:tab w:val="left" w:pos="540"/>
        </w:tabs>
        <w:spacing w:after="0" w:line="240" w:lineRule="auto"/>
        <w:ind w:left="360"/>
        <w:rPr>
          <w:rFonts w:ascii="Gill Sans MT" w:eastAsia="Times New Roman" w:hAnsi="Gill Sans MT" w:cs="Times New Roman"/>
          <w:b/>
          <w:bCs/>
          <w:sz w:val="24"/>
          <w:szCs w:val="24"/>
          <w:lang w:val="en-GB" w:eastAsia="zh-CN"/>
        </w:rPr>
      </w:pPr>
    </w:p>
    <w:p w14:paraId="3858C4E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3.4.2.1</w:t>
      </w:r>
      <w:r>
        <w:rPr>
          <w:rFonts w:ascii="Gill Sans MT" w:eastAsia="Times New Roman" w:hAnsi="Gill Sans MT" w:cs="Times New Roman"/>
          <w:b/>
          <w:bCs/>
          <w:sz w:val="24"/>
          <w:szCs w:val="24"/>
          <w:u w:val="single"/>
          <w:lang w:val="en-GB" w:eastAsia="zh-CN"/>
        </w:rPr>
        <w:tab/>
      </w:r>
      <w:r>
        <w:rPr>
          <w:rFonts w:ascii="Gill Sans MT" w:eastAsia="Times New Roman" w:hAnsi="Gill Sans MT" w:cs="Times New Roman"/>
          <w:sz w:val="24"/>
          <w:szCs w:val="24"/>
          <w:u w:val="single"/>
          <w:lang w:val="en-GB" w:eastAsia="zh-CN"/>
        </w:rPr>
        <w:t>Inclusion Criteria</w:t>
      </w:r>
    </w:p>
    <w:p w14:paraId="40878BD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B0DA056" w14:textId="77777777" w:rsidR="00D72F10" w:rsidRDefault="00D72F10">
      <w:pPr>
        <w:spacing w:after="0" w:line="240" w:lineRule="auto"/>
        <w:ind w:left="360"/>
        <w:rPr>
          <w:rFonts w:ascii="Gill Sans MT" w:eastAsia="Times New Roman" w:hAnsi="Gill Sans MT" w:cs="Times New Roman"/>
          <w:sz w:val="24"/>
          <w:szCs w:val="24"/>
          <w:lang w:val="en-GB" w:eastAsia="zh-CN"/>
        </w:rPr>
      </w:pPr>
    </w:p>
    <w:p w14:paraId="44CCD12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3.4.2.2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Exclusion Criteria</w:t>
      </w:r>
    </w:p>
    <w:p w14:paraId="008134DE"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(List the exclusion criteria applied to subjects)</w:t>
      </w:r>
    </w:p>
    <w:p w14:paraId="77D5DEB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2CF24C5" w14:textId="77777777" w:rsidR="00D72F10" w:rsidRDefault="00D72F10">
      <w:pPr>
        <w:spacing w:after="0" w:line="240" w:lineRule="auto"/>
        <w:ind w:left="360"/>
        <w:rPr>
          <w:rFonts w:ascii="Gill Sans MT" w:eastAsia="Times New Roman" w:hAnsi="Gill Sans MT" w:cs="Times New Roman"/>
          <w:sz w:val="24"/>
          <w:szCs w:val="24"/>
          <w:u w:val="single"/>
          <w:lang w:val="en-GB" w:eastAsia="zh-CN"/>
        </w:rPr>
      </w:pPr>
    </w:p>
    <w:p w14:paraId="3FC287C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3.4.2.3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Removal of Trial subjects from Trial or Assessment</w:t>
      </w:r>
    </w:p>
    <w:p w14:paraId="24E00B4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21D73CA" w14:textId="77777777" w:rsidR="00D72F10" w:rsidRDefault="00D72F10">
      <w:pPr>
        <w:spacing w:after="0" w:line="240" w:lineRule="auto"/>
        <w:ind w:left="360"/>
        <w:rPr>
          <w:rFonts w:ascii="Gill Sans MT" w:eastAsia="Times New Roman" w:hAnsi="Gill Sans MT" w:cs="Times New Roman"/>
          <w:sz w:val="24"/>
          <w:szCs w:val="24"/>
          <w:lang w:val="en-GB" w:eastAsia="zh-CN"/>
        </w:rPr>
      </w:pPr>
    </w:p>
    <w:p w14:paraId="7EEFF3C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Number of subjects enrolled in the study</w:t>
      </w:r>
    </w:p>
    <w:p w14:paraId="566832F8"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(All subjects including alternates, withdrawals, and dropouts)</w:t>
      </w:r>
    </w:p>
    <w:p w14:paraId="767842E9"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EABD748" w14:textId="77777777" w:rsidR="00D72F10" w:rsidRDefault="00D72F10">
      <w:pPr>
        <w:tabs>
          <w:tab w:val="left" w:pos="1080"/>
        </w:tabs>
        <w:spacing w:after="0" w:line="240" w:lineRule="auto"/>
        <w:rPr>
          <w:rFonts w:ascii="Gill Sans MT" w:eastAsia="Times New Roman" w:hAnsi="Gill Sans MT" w:cs="Times New Roman"/>
          <w:sz w:val="24"/>
          <w:szCs w:val="24"/>
          <w:lang w:val="en-GB" w:eastAsia="zh-CN"/>
        </w:rPr>
      </w:pPr>
    </w:p>
    <w:p w14:paraId="216EE210"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Withdrawals</w:t>
      </w:r>
    </w:p>
    <w:p w14:paraId="35E351DC"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(Identify each withdrawal by subject and provide the reason for withdrawal and at what point in the study the withdrawal occurred)</w:t>
      </w:r>
    </w:p>
    <w:p w14:paraId="6CC83AC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884375D" w14:textId="77777777" w:rsidR="00D72F10" w:rsidRDefault="00D72F10">
      <w:pPr>
        <w:tabs>
          <w:tab w:val="left" w:pos="1440"/>
        </w:tabs>
        <w:spacing w:after="0" w:line="240" w:lineRule="auto"/>
        <w:rPr>
          <w:rFonts w:ascii="Gill Sans MT" w:eastAsia="Times New Roman" w:hAnsi="Gill Sans MT" w:cs="Times New Roman"/>
          <w:sz w:val="24"/>
          <w:szCs w:val="24"/>
          <w:lang w:val="en-GB" w:eastAsia="zh-CN"/>
        </w:rPr>
      </w:pPr>
    </w:p>
    <w:p w14:paraId="634CDED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3.4.2.4</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Health Verification</w:t>
      </w:r>
    </w:p>
    <w:p w14:paraId="170E1289"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 xml:space="preserve"> (Individual data should be included in the submission)</w:t>
      </w:r>
    </w:p>
    <w:p w14:paraId="11E9D43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27FB9B1" w14:textId="77777777" w:rsidR="00D72F10" w:rsidRDefault="00D72F10">
      <w:pPr>
        <w:tabs>
          <w:tab w:val="left" w:pos="540"/>
          <w:tab w:val="left" w:pos="900"/>
          <w:tab w:val="left" w:pos="1260"/>
          <w:tab w:val="left" w:pos="1440"/>
        </w:tabs>
        <w:spacing w:after="0" w:line="240" w:lineRule="auto"/>
        <w:ind w:left="540"/>
        <w:rPr>
          <w:rFonts w:ascii="Gill Sans MT" w:eastAsia="Times New Roman" w:hAnsi="Gill Sans MT" w:cs="Times New Roman"/>
          <w:i/>
          <w:iCs/>
          <w:sz w:val="20"/>
          <w:szCs w:val="24"/>
          <w:lang w:val="en-GB" w:eastAsia="zh-CN"/>
        </w:rPr>
      </w:pPr>
    </w:p>
    <w:p w14:paraId="0903A87A"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List criteria used and all tests performed </w:t>
      </w:r>
      <w:proofErr w:type="gramStart"/>
      <w:r>
        <w:rPr>
          <w:rFonts w:ascii="Gill Sans MT" w:eastAsia="Times New Roman" w:hAnsi="Gill Sans MT" w:cs="Times New Roman"/>
          <w:sz w:val="24"/>
          <w:szCs w:val="24"/>
          <w:u w:val="single"/>
          <w:lang w:val="en-GB" w:eastAsia="zh-CN"/>
        </w:rPr>
        <w:t>in order to</w:t>
      </w:r>
      <w:proofErr w:type="gramEnd"/>
      <w:r>
        <w:rPr>
          <w:rFonts w:ascii="Gill Sans MT" w:eastAsia="Times New Roman" w:hAnsi="Gill Sans MT" w:cs="Times New Roman"/>
          <w:sz w:val="24"/>
          <w:szCs w:val="24"/>
          <w:u w:val="single"/>
          <w:lang w:val="en-GB" w:eastAsia="zh-CN"/>
        </w:rPr>
        <w:t xml:space="preserve"> judge health status</w:t>
      </w:r>
    </w:p>
    <w:p w14:paraId="6C62F66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B92F1EF" w14:textId="77777777" w:rsidR="00D72F10" w:rsidRDefault="00D72F10">
      <w:pPr>
        <w:tabs>
          <w:tab w:val="left" w:pos="540"/>
          <w:tab w:val="left" w:pos="900"/>
          <w:tab w:val="left" w:pos="1260"/>
          <w:tab w:val="left" w:pos="1440"/>
        </w:tabs>
        <w:spacing w:after="0" w:line="240" w:lineRule="auto"/>
        <w:rPr>
          <w:rFonts w:ascii="Gill Sans MT" w:eastAsia="Times New Roman" w:hAnsi="Gill Sans MT" w:cs="Times New Roman"/>
          <w:sz w:val="24"/>
          <w:szCs w:val="24"/>
          <w:lang w:val="en-GB" w:eastAsia="zh-CN"/>
        </w:rPr>
      </w:pPr>
    </w:p>
    <w:p w14:paraId="3F5819B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Indicate when tests were performed</w:t>
      </w:r>
    </w:p>
    <w:p w14:paraId="31DE7A29"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F014F16" w14:textId="77777777" w:rsidR="00D72F10" w:rsidRDefault="00D72F10">
      <w:pPr>
        <w:spacing w:after="0" w:line="240" w:lineRule="auto"/>
        <w:ind w:left="360" w:firstLine="720"/>
        <w:rPr>
          <w:rFonts w:ascii="Gill Sans MT" w:eastAsia="Times New Roman" w:hAnsi="Gill Sans MT" w:cs="Times New Roman"/>
          <w:sz w:val="24"/>
          <w:szCs w:val="24"/>
          <w:lang w:val="en-GB" w:eastAsia="zh-CN"/>
        </w:rPr>
      </w:pPr>
    </w:p>
    <w:p w14:paraId="3043D0D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Study site normal values</w:t>
      </w:r>
    </w:p>
    <w:p w14:paraId="34AEA2E4"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location in submission of study site normal values for blood clinical chemistry, haematology, and urinalysis clinical screen)</w:t>
      </w:r>
    </w:p>
    <w:p w14:paraId="2AABCAD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B905A11" w14:textId="77777777" w:rsidR="00D72F10" w:rsidRDefault="00D72F10">
      <w:pPr>
        <w:tabs>
          <w:tab w:val="left" w:pos="540"/>
          <w:tab w:val="left" w:pos="900"/>
          <w:tab w:val="left" w:pos="1260"/>
          <w:tab w:val="left" w:pos="1440"/>
        </w:tabs>
        <w:spacing w:after="0" w:line="240" w:lineRule="auto"/>
        <w:ind w:left="1080"/>
        <w:rPr>
          <w:rFonts w:ascii="Gill Sans MT" w:eastAsia="Times New Roman" w:hAnsi="Gill Sans MT" w:cs="Times New Roman"/>
          <w:sz w:val="24"/>
          <w:szCs w:val="24"/>
          <w:lang w:val="en-GB" w:eastAsia="zh-CN"/>
        </w:rPr>
      </w:pPr>
    </w:p>
    <w:p w14:paraId="0BDC031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i/>
          <w:iCs/>
          <w:sz w:val="20"/>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Report any results that were outside of study site normal values</w:t>
      </w:r>
    </w:p>
    <w:p w14:paraId="12702736"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location in submission of the summary of anomalous values)</w:t>
      </w:r>
    </w:p>
    <w:p w14:paraId="739CF48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75D6B1B" w14:textId="77777777" w:rsidR="00D72F10" w:rsidRDefault="00D72F10">
      <w:pPr>
        <w:spacing w:after="0" w:line="240" w:lineRule="auto"/>
        <w:rPr>
          <w:rFonts w:ascii="Gill Sans MT" w:eastAsia="Times New Roman" w:hAnsi="Gill Sans MT" w:cs="Times New Roman"/>
          <w:sz w:val="24"/>
          <w:szCs w:val="24"/>
          <w:lang w:val="en-GB" w:eastAsia="zh-CN"/>
        </w:rPr>
      </w:pPr>
    </w:p>
    <w:p w14:paraId="05E2CE1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Products Administered</w:t>
      </w:r>
    </w:p>
    <w:p w14:paraId="690915AE" w14:textId="77777777" w:rsidR="00D72F10" w:rsidRDefault="00D72F10">
      <w:pPr>
        <w:spacing w:after="0" w:line="240" w:lineRule="auto"/>
        <w:rPr>
          <w:rFonts w:ascii="Gill Sans MT" w:eastAsia="Times New Roman" w:hAnsi="Gill Sans MT" w:cs="Times New Roman"/>
          <w:sz w:val="24"/>
          <w:szCs w:val="24"/>
          <w:lang w:val="en-GB" w:eastAsia="zh-CN"/>
        </w:rPr>
      </w:pPr>
    </w:p>
    <w:p w14:paraId="1C919F70"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3.4.3.1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Test Product</w:t>
      </w:r>
    </w:p>
    <w:p w14:paraId="199E3C65"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67FA4B6" w14:textId="77777777" w:rsidR="00D72F10" w:rsidRDefault="00D72F10">
      <w:pPr>
        <w:spacing w:after="0" w:line="240" w:lineRule="auto"/>
        <w:rPr>
          <w:rFonts w:ascii="Gill Sans MT" w:eastAsia="Times New Roman" w:hAnsi="Gill Sans MT" w:cs="Times New Roman"/>
          <w:sz w:val="24"/>
          <w:szCs w:val="24"/>
          <w:lang w:val="en-GB" w:eastAsia="zh-CN"/>
        </w:rPr>
      </w:pPr>
    </w:p>
    <w:p w14:paraId="49DED8E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Batch number, size and date of manufacture for the test product</w:t>
      </w:r>
    </w:p>
    <w:p w14:paraId="0533AFE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AF0A556" w14:textId="77777777" w:rsidR="00D72F10" w:rsidRDefault="00D72F10">
      <w:pPr>
        <w:spacing w:after="0" w:line="240" w:lineRule="auto"/>
        <w:rPr>
          <w:rFonts w:ascii="Gill Sans MT" w:eastAsia="Times New Roman" w:hAnsi="Gill Sans MT" w:cs="Times New Roman"/>
          <w:sz w:val="24"/>
          <w:szCs w:val="24"/>
          <w:lang w:val="en-GB" w:eastAsia="zh-CN"/>
        </w:rPr>
      </w:pPr>
    </w:p>
    <w:p w14:paraId="6D039B5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Potency (measured content) of test product as a percentage of label claim as per validated assay method</w:t>
      </w:r>
    </w:p>
    <w:p w14:paraId="3E6B8DA2"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(This information should be cross-referenced to the location of the certificate of analysis in the submission)</w:t>
      </w:r>
    </w:p>
    <w:p w14:paraId="3F2553B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608B752" w14:textId="77777777" w:rsidR="00D72F10" w:rsidRDefault="009E3CC8">
      <w:pPr>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 xml:space="preserve"> </w:t>
      </w:r>
    </w:p>
    <w:p w14:paraId="676D8E97" w14:textId="77777777" w:rsidR="00D72F10" w:rsidRDefault="00D72F10">
      <w:pPr>
        <w:spacing w:after="0" w:line="240" w:lineRule="auto"/>
        <w:ind w:left="1080"/>
        <w:rPr>
          <w:rFonts w:ascii="Gill Sans MT" w:eastAsia="Times New Roman" w:hAnsi="Gill Sans MT" w:cs="Times New Roman"/>
          <w:sz w:val="24"/>
          <w:szCs w:val="24"/>
          <w:lang w:val="en-GB" w:eastAsia="zh-CN"/>
        </w:rPr>
      </w:pPr>
    </w:p>
    <w:p w14:paraId="710433D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3.4.3.2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Reference Product</w:t>
      </w:r>
    </w:p>
    <w:p w14:paraId="494571AF"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(Append to this template a copy of product labelling (</w:t>
      </w:r>
      <w:proofErr w:type="gramStart"/>
      <w:r>
        <w:rPr>
          <w:rFonts w:ascii="Gill Sans MT" w:eastAsia="Times New Roman" w:hAnsi="Gill Sans MT" w:cs="Times New Roman"/>
          <w:i/>
          <w:iCs/>
          <w:color w:val="000000"/>
          <w:sz w:val="18"/>
          <w:szCs w:val="18"/>
          <w:lang w:val="en-GB" w:eastAsia="zh-CN"/>
        </w:rPr>
        <w:t>snap shot</w:t>
      </w:r>
      <w:proofErr w:type="gramEnd"/>
      <w:r>
        <w:rPr>
          <w:rFonts w:ascii="Gill Sans MT" w:eastAsia="Times New Roman" w:hAnsi="Gill Sans MT" w:cs="Times New Roman"/>
          <w:i/>
          <w:iCs/>
          <w:color w:val="000000"/>
          <w:sz w:val="18"/>
          <w:szCs w:val="18"/>
          <w:lang w:val="en-GB" w:eastAsia="zh-CN"/>
        </w:rPr>
        <w:t xml:space="preserve"> of the box, on which the name of the product, name and address of the manufacturer, batch number, and expiry date are clearly visible on the labelling).</w:t>
      </w:r>
    </w:p>
    <w:p w14:paraId="0827116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DD46E0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Name and manufacturer of the reference product</w:t>
      </w:r>
    </w:p>
    <w:p w14:paraId="398E87F8"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C03051E" w14:textId="77777777" w:rsidR="00D72F10" w:rsidRDefault="00D72F10">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p>
    <w:p w14:paraId="0AE8297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Batch number and expiry date for the reference product</w:t>
      </w:r>
    </w:p>
    <w:p w14:paraId="078A89D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8D733B4" w14:textId="77777777" w:rsidR="00D72F10" w:rsidRDefault="00D72F10">
      <w:pPr>
        <w:spacing w:after="0" w:line="240" w:lineRule="auto"/>
        <w:rPr>
          <w:rFonts w:ascii="Gill Sans MT" w:eastAsia="Times New Roman" w:hAnsi="Gill Sans MT" w:cs="Times New Roman"/>
          <w:sz w:val="24"/>
          <w:szCs w:val="24"/>
          <w:lang w:val="en-GB" w:eastAsia="zh-CN"/>
        </w:rPr>
      </w:pPr>
    </w:p>
    <w:p w14:paraId="22E7737C"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Purchase, shipment, storage of the reference product </w:t>
      </w:r>
    </w:p>
    <w:p w14:paraId="24460F86"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(This information should be cross-referenced to location in submission of documents (e.g. receipts) proving conditions)</w:t>
      </w:r>
    </w:p>
    <w:p w14:paraId="2ECE595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D46AB16" w14:textId="77777777" w:rsidR="00D72F10" w:rsidRDefault="00D72F10">
      <w:pPr>
        <w:spacing w:after="0" w:line="240" w:lineRule="auto"/>
        <w:rPr>
          <w:rFonts w:ascii="Gill Sans MT" w:eastAsia="Times New Roman" w:hAnsi="Gill Sans MT" w:cs="Times New Roman"/>
          <w:sz w:val="24"/>
          <w:szCs w:val="24"/>
          <w:lang w:val="en-GB" w:eastAsia="zh-CN"/>
        </w:rPr>
      </w:pPr>
    </w:p>
    <w:p w14:paraId="5B1E3937"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Potency (measured content) of the reference product as a percentage of label claim, as measured by the same laboratory and under the same conditions as the test product</w:t>
      </w:r>
    </w:p>
    <w:p w14:paraId="3185E519" w14:textId="77777777" w:rsidR="00D72F10" w:rsidRDefault="009E3CC8">
      <w:pPr>
        <w:keepNext/>
        <w:spacing w:after="120" w:line="240" w:lineRule="auto"/>
        <w:ind w:left="709"/>
        <w:rPr>
          <w:rFonts w:ascii="Gill Sans MT" w:eastAsia="Times New Roman" w:hAnsi="Gill Sans MT" w:cs="Times New Roman"/>
          <w:i/>
          <w:iCs/>
          <w:color w:val="000000"/>
          <w:sz w:val="18"/>
          <w:szCs w:val="18"/>
          <w:u w:val="single"/>
          <w:lang w:val="en-GB" w:eastAsia="zh-CN"/>
        </w:rPr>
      </w:pPr>
      <w:r>
        <w:rPr>
          <w:rFonts w:ascii="Gill Sans MT" w:eastAsia="Times New Roman" w:hAnsi="Gill Sans MT" w:cs="Times New Roman"/>
          <w:i/>
          <w:iCs/>
          <w:color w:val="000000"/>
          <w:sz w:val="18"/>
          <w:szCs w:val="18"/>
          <w:lang w:val="en-GB" w:eastAsia="zh-CN"/>
        </w:rPr>
        <w:t>(This information should be cross-referenced to the location of the certificate of analysis in the submission</w:t>
      </w:r>
      <w:r>
        <w:rPr>
          <w:rFonts w:ascii="Gill Sans MT" w:eastAsia="Times New Roman" w:hAnsi="Gill Sans MT" w:cs="Times New Roman"/>
          <w:i/>
          <w:iCs/>
          <w:color w:val="000000"/>
          <w:sz w:val="18"/>
          <w:szCs w:val="18"/>
          <w:u w:val="single"/>
          <w:lang w:val="en-GB" w:eastAsia="zh-CN"/>
        </w:rPr>
        <w:t>)</w:t>
      </w:r>
    </w:p>
    <w:p w14:paraId="78B2BC0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BE56C54" w14:textId="77777777" w:rsidR="00D72F10" w:rsidRDefault="00D72F10">
      <w:pPr>
        <w:tabs>
          <w:tab w:val="left" w:pos="720"/>
          <w:tab w:val="left" w:pos="1260"/>
          <w:tab w:val="left" w:pos="1440"/>
          <w:tab w:val="left" w:pos="1476"/>
          <w:tab w:val="left" w:pos="1800"/>
          <w:tab w:val="left" w:pos="2340"/>
        </w:tabs>
        <w:spacing w:after="0" w:line="240" w:lineRule="auto"/>
        <w:ind w:left="1080"/>
        <w:rPr>
          <w:rFonts w:ascii="Gill Sans MT" w:eastAsia="Times New Roman" w:hAnsi="Gill Sans MT" w:cs="Times New Roman"/>
          <w:sz w:val="24"/>
          <w:szCs w:val="24"/>
          <w:u w:val="single"/>
          <w:lang w:val="en-GB" w:eastAsia="zh-CN"/>
        </w:rPr>
      </w:pPr>
    </w:p>
    <w:p w14:paraId="2B79CD7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color w:val="000000"/>
          <w:sz w:val="18"/>
          <w:szCs w:val="18"/>
          <w:u w:val="single"/>
          <w:lang w:val="en-GB" w:eastAsia="zh-CN"/>
        </w:rPr>
      </w:pPr>
      <w:r>
        <w:rPr>
          <w:rFonts w:ascii="Gill Sans MT" w:eastAsia="Times New Roman" w:hAnsi="Gill Sans MT" w:cs="Times New Roman"/>
          <w:sz w:val="24"/>
          <w:szCs w:val="24"/>
          <w:lang w:val="en-GB" w:eastAsia="zh-CN"/>
        </w:rPr>
        <w:t>(e)</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Justification of choice of reference product  </w:t>
      </w:r>
    </w:p>
    <w:p w14:paraId="7ACC77A4" w14:textId="77777777" w:rsidR="00D72F10" w:rsidRDefault="009E3CC8">
      <w:pPr>
        <w:keepNext/>
        <w:spacing w:after="120" w:line="240" w:lineRule="auto"/>
        <w:ind w:left="709"/>
        <w:rPr>
          <w:rFonts w:ascii="Gill Sans MT" w:eastAsia="Times New Roman" w:hAnsi="Gill Sans MT" w:cs="Times New Roman"/>
          <w:i/>
          <w:iCs/>
          <w:color w:val="000000"/>
          <w:sz w:val="18"/>
          <w:szCs w:val="18"/>
          <w:u w:val="single"/>
          <w:lang w:val="en-GB" w:eastAsia="zh-CN"/>
        </w:rPr>
      </w:pPr>
      <w:r>
        <w:rPr>
          <w:rFonts w:ascii="Gill Sans MT" w:eastAsia="Times New Roman" w:hAnsi="Gill Sans MT" w:cs="Times New Roman"/>
          <w:i/>
          <w:iCs/>
          <w:color w:val="000000"/>
          <w:sz w:val="18"/>
          <w:szCs w:val="18"/>
          <w:lang w:val="en-GB" w:eastAsia="zh-CN"/>
        </w:rPr>
        <w:t>(Provide short summary here and cross-reference to location of comprehensive justification in study protocol)</w:t>
      </w:r>
    </w:p>
    <w:p w14:paraId="1116C2DF"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13E94E4" w14:textId="77777777" w:rsidR="00D72F10" w:rsidRDefault="00D72F10">
      <w:pPr>
        <w:tabs>
          <w:tab w:val="left" w:pos="540"/>
          <w:tab w:val="left" w:pos="720"/>
        </w:tabs>
        <w:spacing w:after="0" w:line="240" w:lineRule="auto"/>
        <w:rPr>
          <w:rFonts w:ascii="Gill Sans MT" w:eastAsia="Times New Roman" w:hAnsi="Gill Sans MT" w:cs="Times New Roman"/>
          <w:sz w:val="24"/>
          <w:szCs w:val="24"/>
          <w:lang w:val="en-GB" w:eastAsia="zh-CN"/>
        </w:rPr>
      </w:pPr>
    </w:p>
    <w:p w14:paraId="48E2CB4A"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 xml:space="preserve">3.4.4 </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Selection of Doses in the Study</w:t>
      </w:r>
    </w:p>
    <w:p w14:paraId="3F9DB54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03FD450" w14:textId="77777777" w:rsidR="00D72F10" w:rsidRDefault="00D72F10">
      <w:pPr>
        <w:tabs>
          <w:tab w:val="left" w:pos="1080"/>
        </w:tabs>
        <w:spacing w:after="0" w:line="240" w:lineRule="auto"/>
        <w:ind w:left="1080"/>
        <w:rPr>
          <w:rFonts w:ascii="Gill Sans MT" w:eastAsia="Times New Roman" w:hAnsi="Gill Sans MT" w:cs="Times New Roman"/>
          <w:sz w:val="24"/>
          <w:szCs w:val="24"/>
          <w:lang w:val="en-GB" w:eastAsia="zh-CN"/>
        </w:rPr>
      </w:pPr>
    </w:p>
    <w:p w14:paraId="4BC0B60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dose administered</w:t>
      </w:r>
    </w:p>
    <w:p w14:paraId="3B146138"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(Indicate the number of dosage units comprising a single dose, e.g., 400 mg as 1 x 400 mg or 2 x 200 mg tablets)</w:t>
      </w:r>
    </w:p>
    <w:p w14:paraId="17E2750B"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5B0D659" w14:textId="77777777" w:rsidR="00D72F10" w:rsidRDefault="00D72F10">
      <w:pPr>
        <w:tabs>
          <w:tab w:val="left" w:pos="720"/>
          <w:tab w:val="left" w:pos="1440"/>
        </w:tabs>
        <w:spacing w:after="0" w:line="240" w:lineRule="auto"/>
        <w:ind w:left="1395" w:hanging="318"/>
        <w:rPr>
          <w:rFonts w:ascii="Gill Sans MT" w:eastAsia="Times New Roman" w:hAnsi="Gill Sans MT" w:cs="Times New Roman"/>
          <w:i/>
          <w:iCs/>
          <w:sz w:val="20"/>
          <w:szCs w:val="24"/>
          <w:lang w:val="en-GB" w:eastAsia="zh-CN"/>
        </w:rPr>
      </w:pPr>
    </w:p>
    <w:p w14:paraId="4C1C0CB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3.4.5</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Selection and Timing of Dose for Each Subject</w:t>
      </w:r>
    </w:p>
    <w:p w14:paraId="6B21AAE4"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volume and type of fluid consumed with dose</w:t>
      </w:r>
    </w:p>
    <w:p w14:paraId="05A5CCD1"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4AF1543" w14:textId="77777777" w:rsidR="00D72F10" w:rsidRDefault="00D72F10">
      <w:pPr>
        <w:spacing w:after="0" w:line="240" w:lineRule="auto"/>
        <w:ind w:firstLine="720"/>
        <w:rPr>
          <w:rFonts w:ascii="Gill Sans MT" w:eastAsia="Times New Roman" w:hAnsi="Gill Sans MT" w:cs="Times New Roman"/>
          <w:sz w:val="24"/>
          <w:szCs w:val="24"/>
          <w:lang w:val="en-GB" w:eastAsia="zh-CN"/>
        </w:rPr>
      </w:pPr>
    </w:p>
    <w:p w14:paraId="0BCF930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Interval between doses</w:t>
      </w:r>
      <w:r>
        <w:rPr>
          <w:rFonts w:ascii="Gill Sans MT" w:eastAsia="Times New Roman" w:hAnsi="Gill Sans MT" w:cs="Times New Roman"/>
          <w:i/>
          <w:iCs/>
          <w:sz w:val="20"/>
          <w:szCs w:val="24"/>
          <w:u w:val="single"/>
          <w:lang w:val="en-GB" w:eastAsia="zh-CN"/>
        </w:rPr>
        <w:t xml:space="preserve"> </w:t>
      </w:r>
      <w:r>
        <w:rPr>
          <w:rFonts w:ascii="Gill Sans MT" w:eastAsia="Times New Roman" w:hAnsi="Gill Sans MT" w:cs="Times New Roman"/>
          <w:i/>
          <w:iCs/>
          <w:color w:val="000000"/>
          <w:sz w:val="18"/>
          <w:szCs w:val="18"/>
          <w:u w:val="single"/>
          <w:lang w:val="en-GB" w:eastAsia="zh-CN"/>
        </w:rPr>
        <w:t>(i.e., length of washout)</w:t>
      </w:r>
    </w:p>
    <w:p w14:paraId="3548CF75"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54B99C4" w14:textId="77777777" w:rsidR="00D72F10" w:rsidRDefault="00D72F10">
      <w:pPr>
        <w:spacing w:after="0" w:line="240" w:lineRule="auto"/>
        <w:rPr>
          <w:rFonts w:ascii="Gill Sans MT" w:eastAsia="Times New Roman" w:hAnsi="Gill Sans MT" w:cs="Times New Roman"/>
          <w:sz w:val="24"/>
          <w:szCs w:val="24"/>
          <w:lang w:val="en-GB" w:eastAsia="zh-CN"/>
        </w:rPr>
      </w:pPr>
    </w:p>
    <w:p w14:paraId="0056BB04"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Protocol for the administration of food and fluid</w:t>
      </w:r>
    </w:p>
    <w:p w14:paraId="1A512E85"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7726249" w14:textId="77777777" w:rsidR="00D72F10" w:rsidRDefault="00D72F10">
      <w:pPr>
        <w:spacing w:after="0" w:line="240" w:lineRule="auto"/>
        <w:rPr>
          <w:rFonts w:ascii="Gill Sans MT" w:eastAsia="Times New Roman" w:hAnsi="Gill Sans MT" w:cs="Times New Roman"/>
          <w:sz w:val="24"/>
          <w:szCs w:val="24"/>
          <w:lang w:val="en-GB" w:eastAsia="zh-CN"/>
        </w:rPr>
      </w:pPr>
    </w:p>
    <w:p w14:paraId="3A3154A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Restrictions on posture and physical activity during the study</w:t>
      </w:r>
    </w:p>
    <w:p w14:paraId="118A722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74AEF75" w14:textId="77777777" w:rsidR="00D72F10" w:rsidRDefault="00D72F10">
      <w:pPr>
        <w:spacing w:after="0" w:line="240" w:lineRule="auto"/>
        <w:rPr>
          <w:rFonts w:ascii="Gill Sans MT" w:eastAsia="Times New Roman" w:hAnsi="Gill Sans MT" w:cs="Times New Roman"/>
          <w:sz w:val="24"/>
          <w:szCs w:val="24"/>
          <w:lang w:val="en-GB" w:eastAsia="zh-CN"/>
        </w:rPr>
      </w:pPr>
    </w:p>
    <w:p w14:paraId="60D11D70"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3.4.6</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Blinding</w:t>
      </w:r>
    </w:p>
    <w:p w14:paraId="51634BE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3.4.6.1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which of the following were blinded.  If any of the groups were not blinded, provide a justification for not doing so</w:t>
      </w:r>
    </w:p>
    <w:p w14:paraId="696373D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t>study monitors:</w:t>
      </w:r>
      <w:r>
        <w:rPr>
          <w:rFonts w:ascii="Gill Sans MT" w:eastAsia="Times New Roman" w:hAnsi="Gill Sans MT" w:cs="Times New Roman"/>
          <w:sz w:val="24"/>
          <w:szCs w:val="24"/>
          <w:lang w:val="en-GB" w:eastAsia="zh-CN"/>
        </w:rPr>
        <w:tab/>
        <w:t xml:space="preserve">Yes </w:t>
      </w:r>
      <w:proofErr w:type="gramStart"/>
      <w:r>
        <w:rPr>
          <w:rFonts w:ascii="Wingdings" w:eastAsia="Wingdings" w:hAnsi="Wingdings" w:cs="Wingdings"/>
          <w:sz w:val="24"/>
          <w:szCs w:val="24"/>
          <w:lang w:val="en-GB" w:eastAsia="zh-CN"/>
        </w:rPr>
        <w:t>¨</w:t>
      </w:r>
      <w:r>
        <w:rPr>
          <w:rFonts w:ascii="Gill Sans MT" w:eastAsia="Times New Roman" w:hAnsi="Gill Sans MT" w:cs="Times New Roman"/>
          <w:sz w:val="24"/>
          <w:szCs w:val="24"/>
          <w:lang w:val="en-GB" w:eastAsia="zh-CN"/>
        </w:rPr>
        <w:t xml:space="preserve">  /</w:t>
      </w:r>
      <w:proofErr w:type="gramEnd"/>
      <w:r>
        <w:rPr>
          <w:rFonts w:ascii="Gill Sans MT" w:eastAsia="Times New Roman" w:hAnsi="Gill Sans MT" w:cs="Times New Roman"/>
          <w:sz w:val="24"/>
          <w:szCs w:val="24"/>
          <w:lang w:val="en-GB" w:eastAsia="zh-CN"/>
        </w:rPr>
        <w:t xml:space="preserve">  No </w:t>
      </w:r>
      <w:proofErr w:type="gramStart"/>
      <w:r>
        <w:rPr>
          <w:rFonts w:ascii="Wingdings" w:eastAsia="Wingdings" w:hAnsi="Wingdings" w:cs="Wingdings"/>
          <w:sz w:val="24"/>
          <w:szCs w:val="24"/>
          <w:lang w:val="en-GB" w:eastAsia="zh-CN"/>
        </w:rPr>
        <w:t>¨</w:t>
      </w:r>
      <w:r>
        <w:rPr>
          <w:rFonts w:ascii="Gill Sans MT" w:eastAsia="Times New Roman" w:hAnsi="Gill Sans MT" w:cs="Times New Roman"/>
          <w:sz w:val="24"/>
          <w:szCs w:val="24"/>
          <w:lang w:val="en-GB" w:eastAsia="zh-CN"/>
        </w:rPr>
        <w:t xml:space="preserve">  If</w:t>
      </w:r>
      <w:proofErr w:type="gramEnd"/>
      <w:r>
        <w:rPr>
          <w:rFonts w:ascii="Gill Sans MT" w:eastAsia="Times New Roman" w:hAnsi="Gill Sans MT" w:cs="Times New Roman"/>
          <w:sz w:val="24"/>
          <w:szCs w:val="24"/>
          <w:lang w:val="en-GB" w:eastAsia="zh-CN"/>
        </w:rPr>
        <w:t xml:space="preserve"> No, </w:t>
      </w:r>
      <w:proofErr w:type="gramStart"/>
      <w:r>
        <w:rPr>
          <w:rFonts w:ascii="Gill Sans MT" w:eastAsia="Times New Roman" w:hAnsi="Gill Sans MT" w:cs="Times New Roman"/>
          <w:sz w:val="24"/>
          <w:szCs w:val="24"/>
          <w:lang w:val="en-GB" w:eastAsia="zh-CN"/>
        </w:rPr>
        <w:t>justify</w:t>
      </w:r>
      <w:r>
        <w:rPr>
          <w:rFonts w:ascii="Gill Sans MT" w:eastAsia="Times New Roman" w:hAnsi="Gill Sans MT" w:cs="Times New Roman"/>
          <w:sz w:val="24"/>
          <w:szCs w:val="24"/>
          <w:u w:val="single"/>
          <w:lang w:val="en-GB" w:eastAsia="zh-CN"/>
        </w:rPr>
        <w:t>:_</w:t>
      </w:r>
      <w:proofErr w:type="gramEnd"/>
      <w:r>
        <w:rPr>
          <w:rFonts w:ascii="Gill Sans MT" w:eastAsia="Times New Roman" w:hAnsi="Gill Sans MT" w:cs="Times New Roman"/>
          <w:sz w:val="24"/>
          <w:szCs w:val="24"/>
          <w:u w:val="single"/>
          <w:lang w:val="en-GB" w:eastAsia="zh-CN"/>
        </w:rPr>
        <w:t>__________________________</w:t>
      </w:r>
    </w:p>
    <w:p w14:paraId="276015A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t>subjects:</w:t>
      </w:r>
      <w:r>
        <w:rPr>
          <w:rFonts w:ascii="Gill Sans MT" w:eastAsia="Times New Roman" w:hAnsi="Gill Sans MT" w:cs="Times New Roman"/>
          <w:sz w:val="24"/>
          <w:szCs w:val="24"/>
          <w:lang w:val="en-GB" w:eastAsia="zh-CN"/>
        </w:rPr>
        <w:tab/>
        <w:t xml:space="preserve">Yes </w:t>
      </w:r>
      <w:proofErr w:type="gramStart"/>
      <w:r>
        <w:rPr>
          <w:rFonts w:ascii="Wingdings" w:eastAsia="Wingdings" w:hAnsi="Wingdings" w:cs="Wingdings"/>
          <w:sz w:val="24"/>
          <w:szCs w:val="24"/>
          <w:lang w:val="en-GB" w:eastAsia="zh-CN"/>
        </w:rPr>
        <w:t>¨</w:t>
      </w:r>
      <w:r>
        <w:rPr>
          <w:rFonts w:ascii="Gill Sans MT" w:eastAsia="Times New Roman" w:hAnsi="Gill Sans MT" w:cs="Times New Roman"/>
          <w:sz w:val="24"/>
          <w:szCs w:val="24"/>
          <w:lang w:val="en-GB" w:eastAsia="zh-CN"/>
        </w:rPr>
        <w:t xml:space="preserve">  /</w:t>
      </w:r>
      <w:proofErr w:type="gramEnd"/>
      <w:r>
        <w:rPr>
          <w:rFonts w:ascii="Gill Sans MT" w:eastAsia="Times New Roman" w:hAnsi="Gill Sans MT" w:cs="Times New Roman"/>
          <w:sz w:val="24"/>
          <w:szCs w:val="24"/>
          <w:lang w:val="en-GB" w:eastAsia="zh-CN"/>
        </w:rPr>
        <w:t xml:space="preserve">  No </w:t>
      </w:r>
      <w:proofErr w:type="gramStart"/>
      <w:r>
        <w:rPr>
          <w:rFonts w:ascii="Wingdings" w:eastAsia="Wingdings" w:hAnsi="Wingdings" w:cs="Wingdings"/>
          <w:sz w:val="24"/>
          <w:szCs w:val="24"/>
          <w:lang w:val="en-GB" w:eastAsia="zh-CN"/>
        </w:rPr>
        <w:t>¨</w:t>
      </w:r>
      <w:r>
        <w:rPr>
          <w:rFonts w:ascii="Gill Sans MT" w:eastAsia="Times New Roman" w:hAnsi="Gill Sans MT" w:cs="Times New Roman"/>
          <w:sz w:val="24"/>
          <w:szCs w:val="24"/>
          <w:lang w:val="en-GB" w:eastAsia="zh-CN"/>
        </w:rPr>
        <w:t xml:space="preserve">  If</w:t>
      </w:r>
      <w:proofErr w:type="gramEnd"/>
      <w:r>
        <w:rPr>
          <w:rFonts w:ascii="Gill Sans MT" w:eastAsia="Times New Roman" w:hAnsi="Gill Sans MT" w:cs="Times New Roman"/>
          <w:sz w:val="24"/>
          <w:szCs w:val="24"/>
          <w:lang w:val="en-GB" w:eastAsia="zh-CN"/>
        </w:rPr>
        <w:t xml:space="preserve"> No, </w:t>
      </w:r>
      <w:proofErr w:type="gramStart"/>
      <w:r>
        <w:rPr>
          <w:rFonts w:ascii="Gill Sans MT" w:eastAsia="Times New Roman" w:hAnsi="Gill Sans MT" w:cs="Times New Roman"/>
          <w:sz w:val="24"/>
          <w:szCs w:val="24"/>
          <w:lang w:val="en-GB" w:eastAsia="zh-CN"/>
        </w:rPr>
        <w:t>justify</w:t>
      </w:r>
      <w:r>
        <w:rPr>
          <w:rFonts w:ascii="Gill Sans MT" w:eastAsia="Times New Roman" w:hAnsi="Gill Sans MT" w:cs="Times New Roman"/>
          <w:sz w:val="24"/>
          <w:szCs w:val="24"/>
          <w:u w:val="single"/>
          <w:lang w:val="en-GB" w:eastAsia="zh-CN"/>
        </w:rPr>
        <w:t>:_</w:t>
      </w:r>
      <w:proofErr w:type="gramEnd"/>
      <w:r>
        <w:rPr>
          <w:rFonts w:ascii="Gill Sans MT" w:eastAsia="Times New Roman" w:hAnsi="Gill Sans MT" w:cs="Times New Roman"/>
          <w:sz w:val="24"/>
          <w:szCs w:val="24"/>
          <w:u w:val="single"/>
          <w:lang w:val="en-GB" w:eastAsia="zh-CN"/>
        </w:rPr>
        <w:t>__________________________</w:t>
      </w:r>
    </w:p>
    <w:p w14:paraId="2C2AE4D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t>analysts:</w:t>
      </w:r>
      <w:r>
        <w:rPr>
          <w:rFonts w:ascii="Gill Sans MT" w:eastAsia="Times New Roman" w:hAnsi="Gill Sans MT" w:cs="Times New Roman"/>
          <w:sz w:val="24"/>
          <w:szCs w:val="24"/>
          <w:lang w:val="en-GB" w:eastAsia="zh-CN"/>
        </w:rPr>
        <w:tab/>
        <w:t xml:space="preserve">Yes </w:t>
      </w:r>
      <w:proofErr w:type="gramStart"/>
      <w:r>
        <w:rPr>
          <w:rFonts w:ascii="Wingdings" w:eastAsia="Wingdings" w:hAnsi="Wingdings" w:cs="Wingdings"/>
          <w:sz w:val="24"/>
          <w:szCs w:val="24"/>
          <w:lang w:val="en-GB" w:eastAsia="zh-CN"/>
        </w:rPr>
        <w:t>¨</w:t>
      </w:r>
      <w:r>
        <w:rPr>
          <w:rFonts w:ascii="Gill Sans MT" w:eastAsia="Times New Roman" w:hAnsi="Gill Sans MT" w:cs="Times New Roman"/>
          <w:sz w:val="24"/>
          <w:szCs w:val="24"/>
          <w:lang w:val="en-GB" w:eastAsia="zh-CN"/>
        </w:rPr>
        <w:t xml:space="preserve">  /</w:t>
      </w:r>
      <w:proofErr w:type="gramEnd"/>
      <w:r>
        <w:rPr>
          <w:rFonts w:ascii="Gill Sans MT" w:eastAsia="Times New Roman" w:hAnsi="Gill Sans MT" w:cs="Times New Roman"/>
          <w:sz w:val="24"/>
          <w:szCs w:val="24"/>
          <w:lang w:val="en-GB" w:eastAsia="zh-CN"/>
        </w:rPr>
        <w:t xml:space="preserve">  No </w:t>
      </w:r>
      <w:proofErr w:type="gramStart"/>
      <w:r>
        <w:rPr>
          <w:rFonts w:ascii="Wingdings" w:eastAsia="Wingdings" w:hAnsi="Wingdings" w:cs="Wingdings"/>
          <w:sz w:val="24"/>
          <w:szCs w:val="24"/>
          <w:lang w:val="en-GB" w:eastAsia="zh-CN"/>
        </w:rPr>
        <w:t>¨</w:t>
      </w:r>
      <w:r>
        <w:rPr>
          <w:rFonts w:ascii="Gill Sans MT" w:eastAsia="Times New Roman" w:hAnsi="Gill Sans MT" w:cs="Times New Roman"/>
          <w:sz w:val="24"/>
          <w:szCs w:val="24"/>
          <w:lang w:val="en-GB" w:eastAsia="zh-CN"/>
        </w:rPr>
        <w:t xml:space="preserve">  If</w:t>
      </w:r>
      <w:proofErr w:type="gramEnd"/>
      <w:r>
        <w:rPr>
          <w:rFonts w:ascii="Gill Sans MT" w:eastAsia="Times New Roman" w:hAnsi="Gill Sans MT" w:cs="Times New Roman"/>
          <w:sz w:val="24"/>
          <w:szCs w:val="24"/>
          <w:lang w:val="en-GB" w:eastAsia="zh-CN"/>
        </w:rPr>
        <w:t xml:space="preserve"> No, </w:t>
      </w:r>
      <w:proofErr w:type="gramStart"/>
      <w:r>
        <w:rPr>
          <w:rFonts w:ascii="Gill Sans MT" w:eastAsia="Times New Roman" w:hAnsi="Gill Sans MT" w:cs="Times New Roman"/>
          <w:sz w:val="24"/>
          <w:szCs w:val="24"/>
          <w:lang w:val="en-GB" w:eastAsia="zh-CN"/>
        </w:rPr>
        <w:t>justify:</w:t>
      </w:r>
      <w:r>
        <w:rPr>
          <w:rFonts w:ascii="Gill Sans MT" w:eastAsia="Times New Roman" w:hAnsi="Gill Sans MT" w:cs="Times New Roman"/>
          <w:sz w:val="24"/>
          <w:szCs w:val="24"/>
          <w:u w:val="single"/>
          <w:lang w:val="en-GB" w:eastAsia="zh-CN"/>
        </w:rPr>
        <w:t>_</w:t>
      </w:r>
      <w:proofErr w:type="gramEnd"/>
      <w:r>
        <w:rPr>
          <w:rFonts w:ascii="Gill Sans MT" w:eastAsia="Times New Roman" w:hAnsi="Gill Sans MT" w:cs="Times New Roman"/>
          <w:sz w:val="24"/>
          <w:szCs w:val="24"/>
          <w:u w:val="single"/>
          <w:lang w:val="en-GB" w:eastAsia="zh-CN"/>
        </w:rPr>
        <w:t>__________________________</w:t>
      </w:r>
    </w:p>
    <w:p w14:paraId="0499985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3754C92" w14:textId="77777777" w:rsidR="00D72F10" w:rsidRDefault="00D72F10">
      <w:pPr>
        <w:tabs>
          <w:tab w:val="left" w:pos="1440"/>
        </w:tabs>
        <w:spacing w:after="0" w:line="240" w:lineRule="auto"/>
        <w:ind w:left="360"/>
        <w:rPr>
          <w:rFonts w:ascii="Gill Sans MT" w:eastAsia="Times New Roman" w:hAnsi="Gill Sans MT" w:cs="Times New Roman"/>
          <w:sz w:val="24"/>
          <w:szCs w:val="24"/>
          <w:lang w:val="en-GB" w:eastAsia="zh-CN"/>
        </w:rPr>
      </w:pPr>
    </w:p>
    <w:p w14:paraId="16073B2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3.4.6.2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 Identify who held the study code and when the code was broken</w:t>
      </w:r>
    </w:p>
    <w:p w14:paraId="2E75374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1D5D4FD" w14:textId="77777777" w:rsidR="00D72F10" w:rsidRDefault="00D72F10">
      <w:pPr>
        <w:tabs>
          <w:tab w:val="left" w:pos="1440"/>
        </w:tabs>
        <w:spacing w:after="0" w:line="240" w:lineRule="auto"/>
        <w:rPr>
          <w:rFonts w:ascii="Gill Sans MT" w:eastAsia="Times New Roman" w:hAnsi="Gill Sans MT" w:cs="Times New Roman"/>
          <w:sz w:val="24"/>
          <w:szCs w:val="24"/>
          <w:lang w:val="en-GB" w:eastAsia="zh-CN"/>
        </w:rPr>
      </w:pPr>
    </w:p>
    <w:p w14:paraId="6358CAF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3.4.7</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Drug Concentration Measurements</w:t>
      </w:r>
    </w:p>
    <w:p w14:paraId="606F7CD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015EBEC" w14:textId="77777777" w:rsidR="00D72F10" w:rsidRDefault="00D72F10">
      <w:pPr>
        <w:tabs>
          <w:tab w:val="left" w:pos="1440"/>
        </w:tabs>
        <w:spacing w:after="0" w:line="240" w:lineRule="auto"/>
        <w:rPr>
          <w:rFonts w:ascii="Gill Sans MT" w:eastAsia="Times New Roman" w:hAnsi="Gill Sans MT" w:cs="Times New Roman"/>
          <w:sz w:val="24"/>
          <w:szCs w:val="24"/>
          <w:lang w:val="en-GB" w:eastAsia="zh-CN"/>
        </w:rPr>
      </w:pPr>
    </w:p>
    <w:p w14:paraId="54089B1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3.4.7.1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 Biological fluid(s) sampled</w:t>
      </w:r>
    </w:p>
    <w:p w14:paraId="6931CF5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6EB1EBC" w14:textId="77777777" w:rsidR="00D72F10" w:rsidRDefault="00D72F10">
      <w:pPr>
        <w:tabs>
          <w:tab w:val="left" w:pos="720"/>
          <w:tab w:val="left" w:pos="1440"/>
        </w:tabs>
        <w:spacing w:after="0" w:line="240" w:lineRule="auto"/>
        <w:rPr>
          <w:rFonts w:ascii="Gill Sans MT" w:eastAsia="Times New Roman" w:hAnsi="Gill Sans MT" w:cs="Times New Roman"/>
          <w:sz w:val="24"/>
          <w:szCs w:val="24"/>
          <w:lang w:val="en-GB" w:eastAsia="zh-CN"/>
        </w:rPr>
      </w:pPr>
    </w:p>
    <w:p w14:paraId="7506D0A2"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3.4.7.2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Sampling Protocol</w:t>
      </w:r>
    </w:p>
    <w:p w14:paraId="217EDBD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AC4FD8F" w14:textId="77777777" w:rsidR="00D72F10" w:rsidRDefault="009E3CC8">
      <w:pPr>
        <w:tabs>
          <w:tab w:val="left" w:pos="720"/>
          <w:tab w:val="left" w:pos="1440"/>
        </w:tabs>
        <w:spacing w:after="0" w:line="240" w:lineRule="auto"/>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ab/>
      </w:r>
    </w:p>
    <w:p w14:paraId="124015B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Number of samples collected per subject</w:t>
      </w:r>
    </w:p>
    <w:p w14:paraId="3F8ED5BE"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5AAAAF2" w14:textId="77777777" w:rsidR="00D72F10" w:rsidRDefault="00D72F10">
      <w:pPr>
        <w:tabs>
          <w:tab w:val="left" w:pos="720"/>
        </w:tabs>
        <w:spacing w:after="0" w:line="240" w:lineRule="auto"/>
        <w:ind w:left="1440"/>
        <w:rPr>
          <w:rFonts w:ascii="Gill Sans MT" w:eastAsia="Times New Roman" w:hAnsi="Gill Sans MT" w:cs="Times New Roman"/>
          <w:sz w:val="24"/>
          <w:szCs w:val="24"/>
          <w:u w:val="single"/>
          <w:lang w:val="en-GB" w:eastAsia="zh-CN"/>
        </w:rPr>
      </w:pPr>
    </w:p>
    <w:p w14:paraId="5F6CE65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Volume of fluid collected per sample</w:t>
      </w:r>
    </w:p>
    <w:p w14:paraId="6FCDB56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1B51ECA" w14:textId="77777777" w:rsidR="00D72F10" w:rsidRDefault="00D72F10">
      <w:pPr>
        <w:tabs>
          <w:tab w:val="left" w:pos="720"/>
        </w:tabs>
        <w:spacing w:after="0" w:line="240" w:lineRule="auto"/>
        <w:rPr>
          <w:rFonts w:ascii="Gill Sans MT" w:eastAsia="Times New Roman" w:hAnsi="Gill Sans MT" w:cs="Times New Roman"/>
          <w:sz w:val="24"/>
          <w:szCs w:val="24"/>
          <w:u w:val="single"/>
          <w:lang w:val="en-GB" w:eastAsia="zh-CN"/>
        </w:rPr>
      </w:pPr>
    </w:p>
    <w:p w14:paraId="5C6AF44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Total volume of fluid collected per subject per phase of the study</w:t>
      </w:r>
    </w:p>
    <w:p w14:paraId="0E2A8A9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1144057" w14:textId="77777777" w:rsidR="00D72F10" w:rsidRDefault="00D72F10">
      <w:pPr>
        <w:tabs>
          <w:tab w:val="left" w:pos="720"/>
        </w:tabs>
        <w:spacing w:after="0" w:line="240" w:lineRule="auto"/>
        <w:rPr>
          <w:rFonts w:ascii="Gill Sans MT" w:eastAsia="Times New Roman" w:hAnsi="Gill Sans MT" w:cs="Times New Roman"/>
          <w:sz w:val="24"/>
          <w:szCs w:val="24"/>
          <w:u w:val="single"/>
          <w:lang w:val="en-GB" w:eastAsia="zh-CN"/>
        </w:rPr>
      </w:pPr>
    </w:p>
    <w:p w14:paraId="50F50FE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List the study sampling times</w:t>
      </w:r>
    </w:p>
    <w:p w14:paraId="646F5FD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FBC95EC" w14:textId="77777777" w:rsidR="00D72F10" w:rsidRDefault="00D72F10">
      <w:pPr>
        <w:tabs>
          <w:tab w:val="left" w:pos="720"/>
        </w:tabs>
        <w:spacing w:after="0" w:line="240" w:lineRule="auto"/>
        <w:rPr>
          <w:rFonts w:ascii="Gill Sans MT" w:eastAsia="Times New Roman" w:hAnsi="Gill Sans MT" w:cs="Times New Roman"/>
          <w:sz w:val="24"/>
          <w:szCs w:val="24"/>
          <w:u w:val="single"/>
          <w:lang w:val="en-GB" w:eastAsia="zh-CN"/>
        </w:rPr>
      </w:pPr>
    </w:p>
    <w:p w14:paraId="20D037E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(e)</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Identify any deviations from the sampling protocol        </w:t>
      </w:r>
    </w:p>
    <w:p w14:paraId="6EFD8975"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 xml:space="preserve">(State location of summary in the submission) </w:t>
      </w:r>
    </w:p>
    <w:p w14:paraId="0F8F46F7"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(Describe and explain reasons for deviations from sampling protocol.  Comment on impact on study.  Indicate whether the deviations were accounted for in the pharmacokinetic analysis)</w:t>
      </w:r>
    </w:p>
    <w:p w14:paraId="06A23625"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803D6B3" w14:textId="77777777" w:rsidR="00D72F10" w:rsidRDefault="00D72F10">
      <w:pPr>
        <w:spacing w:after="0" w:line="240" w:lineRule="auto"/>
        <w:ind w:left="1260"/>
        <w:rPr>
          <w:rFonts w:ascii="Gill Sans MT" w:eastAsia="Times New Roman" w:hAnsi="Gill Sans MT" w:cs="Times New Roman"/>
          <w:sz w:val="24"/>
          <w:szCs w:val="24"/>
          <w:lang w:val="en-GB" w:eastAsia="zh-CN"/>
        </w:rPr>
      </w:pPr>
    </w:p>
    <w:p w14:paraId="66505FC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3.4.7.3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Sample Handling</w:t>
      </w:r>
    </w:p>
    <w:p w14:paraId="34772B7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ACB235C" w14:textId="77777777" w:rsidR="00D72F10" w:rsidRDefault="00D72F10">
      <w:pPr>
        <w:tabs>
          <w:tab w:val="left" w:pos="720"/>
        </w:tabs>
        <w:spacing w:after="0" w:line="240" w:lineRule="auto"/>
        <w:ind w:left="1440"/>
        <w:rPr>
          <w:rFonts w:ascii="Gill Sans MT" w:eastAsia="Times New Roman" w:hAnsi="Gill Sans MT" w:cs="Times New Roman"/>
          <w:sz w:val="24"/>
          <w:szCs w:val="24"/>
          <w:lang w:val="en-GB" w:eastAsia="zh-CN"/>
        </w:rPr>
      </w:pPr>
    </w:p>
    <w:p w14:paraId="3E1863E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Describe the method of sample collection</w:t>
      </w:r>
    </w:p>
    <w:p w14:paraId="48BE5D5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A0F3E60" w14:textId="77777777" w:rsidR="00D72F10" w:rsidRDefault="00D72F10">
      <w:pPr>
        <w:tabs>
          <w:tab w:val="left" w:pos="720"/>
          <w:tab w:val="left" w:pos="1440"/>
        </w:tabs>
        <w:spacing w:after="0" w:line="240" w:lineRule="auto"/>
        <w:ind w:left="1440"/>
        <w:rPr>
          <w:rFonts w:ascii="Gill Sans MT" w:eastAsia="Times New Roman" w:hAnsi="Gill Sans MT" w:cs="Times New Roman"/>
          <w:sz w:val="24"/>
          <w:szCs w:val="24"/>
          <w:lang w:val="en-GB" w:eastAsia="zh-CN"/>
        </w:rPr>
      </w:pPr>
    </w:p>
    <w:p w14:paraId="45D8C11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Describe sample handling and storage procedures</w:t>
      </w:r>
    </w:p>
    <w:p w14:paraId="27737B0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4426FF7"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253064FC" w14:textId="77777777">
        <w:tc>
          <w:tcPr>
            <w:tcW w:w="0" w:type="auto"/>
            <w:shd w:val="clear" w:color="auto" w:fill="C0C0C0"/>
          </w:tcPr>
          <w:p w14:paraId="53CE1CB6"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3.5</w:t>
            </w:r>
            <w:r>
              <w:rPr>
                <w:rFonts w:ascii="Gill Sans MT" w:eastAsia="Times New Roman" w:hAnsi="Gill Sans MT" w:cs="Times New Roman"/>
                <w:b/>
                <w:caps/>
                <w:sz w:val="24"/>
                <w:lang w:val="en-GB" w:eastAsia="zh-CN"/>
              </w:rPr>
              <w:tab/>
              <w:t>Comments from review of Section 3.0 – BO</w:t>
            </w:r>
            <w:r>
              <w:rPr>
                <w:rFonts w:ascii="Gill Sans MT" w:eastAsia="Times New Roman" w:hAnsi="Gill Sans MT" w:cs="Times New Roman"/>
                <w:b/>
                <w:i/>
                <w:iCs/>
                <w:caps/>
                <w:sz w:val="24"/>
                <w:lang w:val="en-GB" w:eastAsia="zh-CN"/>
              </w:rPr>
              <w:t>MRA use only</w:t>
            </w:r>
          </w:p>
        </w:tc>
      </w:tr>
      <w:tr w:rsidR="00D72F10" w14:paraId="024AE1F7" w14:textId="77777777">
        <w:tc>
          <w:tcPr>
            <w:tcW w:w="0" w:type="auto"/>
            <w:shd w:val="clear" w:color="auto" w:fill="C0C0C0"/>
          </w:tcPr>
          <w:p w14:paraId="4C9EDC7B"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057D38B9"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2FF5C31C"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0DCB7D93" w14:textId="77777777" w:rsidR="00D72F10" w:rsidRDefault="00D72F10">
      <w:pPr>
        <w:spacing w:after="0" w:line="240" w:lineRule="auto"/>
        <w:rPr>
          <w:rFonts w:ascii="Gill Sans MT" w:eastAsia="Times New Roman" w:hAnsi="Gill Sans MT" w:cs="Times New Roman"/>
          <w:sz w:val="24"/>
          <w:szCs w:val="24"/>
          <w:lang w:val="en-GB" w:eastAsia="zh-CN"/>
        </w:rPr>
      </w:pPr>
    </w:p>
    <w:p w14:paraId="529D36C3"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71548A46" w14:textId="77777777">
        <w:tc>
          <w:tcPr>
            <w:tcW w:w="0" w:type="auto"/>
            <w:tcBorders>
              <w:top w:val="single" w:sz="4" w:space="0" w:color="auto"/>
              <w:left w:val="single" w:sz="4" w:space="0" w:color="auto"/>
              <w:bottom w:val="single" w:sz="4" w:space="0" w:color="auto"/>
              <w:right w:val="single" w:sz="4" w:space="0" w:color="auto"/>
            </w:tcBorders>
          </w:tcPr>
          <w:p w14:paraId="744AB6D2"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 xml:space="preserve">4.0 </w:t>
            </w:r>
            <w:r>
              <w:rPr>
                <w:rFonts w:ascii="Gill Sans MT" w:eastAsia="Times New Roman" w:hAnsi="Gill Sans MT" w:cs="Times New Roman"/>
                <w:b/>
                <w:caps/>
                <w:sz w:val="24"/>
                <w:lang w:val="en-GB" w:eastAsia="zh-CN"/>
              </w:rPr>
              <w:tab/>
            </w:r>
            <w:r>
              <w:rPr>
                <w:rFonts w:ascii="Gill Sans MT" w:eastAsia="Times New Roman" w:hAnsi="Gill Sans MT" w:cs="Times New Roman"/>
                <w:b/>
                <w:caps/>
                <w:sz w:val="24"/>
                <w:lang w:val="en-GB" w:eastAsia="zh-CN"/>
              </w:rPr>
              <w:t>Trial subjects</w:t>
            </w:r>
          </w:p>
        </w:tc>
      </w:tr>
    </w:tbl>
    <w:p w14:paraId="5349A686" w14:textId="77777777" w:rsidR="00D72F10" w:rsidRDefault="00D72F10">
      <w:pPr>
        <w:keepNext/>
        <w:spacing w:after="0" w:line="240" w:lineRule="auto"/>
        <w:rPr>
          <w:rFonts w:ascii="Gill Sans MT" w:eastAsia="Times New Roman" w:hAnsi="Gill Sans MT" w:cs="Times New Roman"/>
          <w:sz w:val="24"/>
          <w:szCs w:val="24"/>
          <w:lang w:val="en-GB"/>
        </w:rPr>
      </w:pPr>
    </w:p>
    <w:p w14:paraId="4B864FB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4.1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Demographic and Other Baseline Characteristics</w:t>
      </w:r>
    </w:p>
    <w:p w14:paraId="7AAC6AE1"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38D264F" w14:textId="77777777" w:rsidR="00D72F10" w:rsidRDefault="00D72F10">
      <w:pPr>
        <w:spacing w:after="0" w:line="240" w:lineRule="auto"/>
        <w:rPr>
          <w:rFonts w:ascii="Gill Sans MT" w:eastAsia="Times New Roman" w:hAnsi="Gill Sans MT" w:cs="Times New Roman"/>
          <w:sz w:val="24"/>
          <w:szCs w:val="24"/>
          <w:lang w:val="en-GB" w:eastAsia="zh-CN"/>
        </w:rPr>
      </w:pPr>
    </w:p>
    <w:p w14:paraId="1903862F"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0"/>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study population (i.e., normal, healthy adult volunteers or patients)</w:t>
      </w:r>
    </w:p>
    <w:p w14:paraId="373F789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902FA13" w14:textId="77777777" w:rsidR="00D72F10" w:rsidRDefault="00D72F10">
      <w:pPr>
        <w:tabs>
          <w:tab w:val="left" w:pos="720"/>
          <w:tab w:val="center" w:pos="4153"/>
          <w:tab w:val="right" w:pos="8306"/>
        </w:tabs>
        <w:spacing w:after="0" w:line="240" w:lineRule="auto"/>
        <w:rPr>
          <w:rFonts w:ascii="Gill Sans MT" w:eastAsia="Times New Roman" w:hAnsi="Gill Sans MT" w:cs="Times New Roman"/>
          <w:sz w:val="24"/>
          <w:szCs w:val="24"/>
          <w:lang w:val="en-GB" w:eastAsia="zh-CN"/>
        </w:rPr>
      </w:pPr>
    </w:p>
    <w:p w14:paraId="224078F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Summary of ethnic origin and gender of subjects</w:t>
      </w:r>
    </w:p>
    <w:p w14:paraId="1E6DF30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B101B37" w14:textId="77777777" w:rsidR="00D72F10" w:rsidRDefault="00D72F10">
      <w:pPr>
        <w:widowControl w:val="0"/>
        <w:tabs>
          <w:tab w:val="left" w:pos="180"/>
          <w:tab w:val="left" w:pos="360"/>
          <w:tab w:val="left" w:pos="540"/>
          <w:tab w:val="left" w:pos="720"/>
        </w:tabs>
        <w:spacing w:after="120" w:line="240" w:lineRule="auto"/>
        <w:jc w:val="both"/>
        <w:rPr>
          <w:rFonts w:ascii="Gill Sans MT" w:eastAsia="Times New Roman" w:hAnsi="Gill Sans MT" w:cs="Times New Roman"/>
          <w:sz w:val="24"/>
          <w:szCs w:val="24"/>
          <w:lang w:val="en-GB"/>
        </w:rPr>
      </w:pPr>
    </w:p>
    <w:p w14:paraId="33F1137A" w14:textId="77777777" w:rsidR="00D72F10" w:rsidRDefault="009E3CC8">
      <w:pPr>
        <w:widowControl w:val="0"/>
        <w:tabs>
          <w:tab w:val="left" w:pos="709"/>
        </w:tabs>
        <w:spacing w:after="120" w:line="240" w:lineRule="auto"/>
        <w:ind w:left="705" w:hanging="705"/>
        <w:jc w:val="both"/>
        <w:rPr>
          <w:rFonts w:ascii="Gill Sans MT" w:eastAsia="Times New Roman" w:hAnsi="Gill Sans MT" w:cs="Times New Roman"/>
          <w:bCs/>
          <w:color w:val="000000"/>
          <w:sz w:val="24"/>
          <w:szCs w:val="24"/>
          <w:u w:val="single"/>
          <w:lang w:val="en-CA"/>
        </w:rPr>
      </w:pPr>
      <w:r>
        <w:rPr>
          <w:rFonts w:ascii="Gill Sans MT" w:eastAsia="Times New Roman" w:hAnsi="Gill Sans MT" w:cs="Times New Roman"/>
          <w:bCs/>
          <w:sz w:val="24"/>
          <w:szCs w:val="24"/>
          <w:lang w:val="en-GB"/>
        </w:rPr>
        <w:t>(c)</w:t>
      </w:r>
      <w:r>
        <w:rPr>
          <w:rFonts w:ascii="Gill Sans MT" w:eastAsia="Times New Roman" w:hAnsi="Gill Sans MT" w:cs="Times New Roman"/>
          <w:b/>
          <w:sz w:val="24"/>
          <w:szCs w:val="24"/>
          <w:lang w:val="en-GB"/>
        </w:rPr>
        <w:tab/>
      </w:r>
      <w:r>
        <w:rPr>
          <w:rFonts w:ascii="Gill Sans MT" w:eastAsia="Times New Roman" w:hAnsi="Gill Sans MT" w:cs="Times New Roman"/>
          <w:bCs/>
          <w:color w:val="000000"/>
          <w:sz w:val="24"/>
          <w:szCs w:val="24"/>
          <w:u w:val="single"/>
          <w:lang w:val="en-CA"/>
        </w:rPr>
        <w:t>Identify subjects noted to have special characteristics and state notable                                                    characteristics</w:t>
      </w:r>
    </w:p>
    <w:p w14:paraId="42850AF5" w14:textId="77777777" w:rsidR="00D72F10" w:rsidRDefault="009E3CC8">
      <w:pPr>
        <w:widowControl w:val="0"/>
        <w:tabs>
          <w:tab w:val="left" w:pos="709"/>
        </w:tabs>
        <w:spacing w:after="120" w:line="240" w:lineRule="auto"/>
        <w:jc w:val="both"/>
        <w:rPr>
          <w:rFonts w:ascii="Gill Sans MT" w:eastAsia="Times New Roman" w:hAnsi="Gill Sans MT" w:cs="Times New Roman"/>
          <w:sz w:val="24"/>
          <w:szCs w:val="24"/>
          <w:lang w:val="en-GB"/>
        </w:rPr>
      </w:pPr>
      <w:r>
        <w:rPr>
          <w:rFonts w:ascii="Gill Sans MT" w:eastAsia="Times New Roman" w:hAnsi="Gill Sans MT" w:cs="Times New Roman"/>
          <w:color w:val="000000"/>
          <w:sz w:val="24"/>
          <w:szCs w:val="24"/>
          <w:lang w:val="en-CA"/>
        </w:rPr>
        <w:tab/>
      </w:r>
      <w:r>
        <w:rPr>
          <w:rFonts w:ascii="Gill Sans MT" w:eastAsia="Times New Roman" w:hAnsi="Gill Sans MT" w:cs="Times New Roman"/>
          <w:i/>
          <w:iCs/>
          <w:color w:val="000000"/>
          <w:sz w:val="20"/>
          <w:szCs w:val="24"/>
          <w:lang w:val="en-CA"/>
        </w:rPr>
        <w:t>(e.g., fast acetylators of debrisoquine)</w:t>
      </w:r>
    </w:p>
    <w:p w14:paraId="05023877" w14:textId="77777777" w:rsidR="00D72F10" w:rsidRDefault="009E3CC8">
      <w:pPr>
        <w:widowControl w:val="0"/>
        <w:tabs>
          <w:tab w:val="left" w:pos="180"/>
          <w:tab w:val="left" w:pos="360"/>
          <w:tab w:val="left" w:pos="540"/>
          <w:tab w:val="left" w:pos="720"/>
        </w:tabs>
        <w:spacing w:after="120" w:line="240" w:lineRule="auto"/>
        <w:jc w:val="both"/>
        <w:rPr>
          <w:rFonts w:ascii="Gill Sans MT" w:eastAsia="Times New Roman" w:hAnsi="Gill Sans MT" w:cs="Times New Roman"/>
          <w:sz w:val="24"/>
          <w:szCs w:val="24"/>
          <w:lang w:val="en-GB"/>
        </w:rPr>
      </w:pPr>
      <w:r>
        <w:rPr>
          <w:rFonts w:ascii="Gill Sans MT" w:eastAsia="Times New Roman" w:hAnsi="Gill Sans MT" w:cs="Times New Roman"/>
          <w:sz w:val="24"/>
          <w:szCs w:val="24"/>
          <w:lang w:val="en-GB"/>
        </w:rPr>
        <w:tab/>
      </w:r>
      <w:r>
        <w:rPr>
          <w:rFonts w:ascii="Gill Sans MT" w:eastAsia="Times New Roman" w:hAnsi="Gill Sans MT" w:cs="Times New Roman"/>
          <w:sz w:val="24"/>
          <w:szCs w:val="24"/>
          <w:lang w:val="en-GB"/>
        </w:rPr>
        <w:tab/>
      </w:r>
      <w:r>
        <w:rPr>
          <w:rFonts w:ascii="Gill Sans MT" w:eastAsia="Times New Roman" w:hAnsi="Gill Sans MT" w:cs="Times New Roman"/>
          <w:sz w:val="24"/>
          <w:szCs w:val="24"/>
          <w:lang w:val="en-GB"/>
        </w:rPr>
        <w:tab/>
      </w:r>
      <w:r>
        <w:rPr>
          <w:rFonts w:ascii="Gill Sans MT" w:eastAsia="Times New Roman" w:hAnsi="Gill Sans MT" w:cs="Times New Roman"/>
          <w:sz w:val="24"/>
          <w:szCs w:val="24"/>
          <w:lang w:val="en-GB"/>
        </w:rPr>
        <w:tab/>
        <w:t>*…</w:t>
      </w:r>
    </w:p>
    <w:p w14:paraId="413CF07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Range and mean age </w:t>
      </w:r>
      <w:r>
        <w:rPr>
          <w:rFonts w:ascii="Symbol" w:eastAsia="Symbol" w:hAnsi="Symbol" w:cs="Symbol"/>
          <w:sz w:val="24"/>
          <w:szCs w:val="24"/>
          <w:u w:val="single"/>
          <w:lang w:val="en-GB" w:eastAsia="zh-CN"/>
        </w:rPr>
        <w:t>±</w:t>
      </w:r>
      <w:r>
        <w:rPr>
          <w:rFonts w:ascii="Gill Sans MT" w:eastAsia="Times New Roman" w:hAnsi="Gill Sans MT" w:cs="Times New Roman"/>
          <w:sz w:val="24"/>
          <w:szCs w:val="24"/>
          <w:u w:val="single"/>
          <w:lang w:val="en-GB" w:eastAsia="zh-CN"/>
        </w:rPr>
        <w:t xml:space="preserve"> SD of subjects</w:t>
      </w:r>
    </w:p>
    <w:p w14:paraId="59E0F64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6547907" w14:textId="77777777" w:rsidR="00D72F10" w:rsidRDefault="00D72F10">
      <w:pPr>
        <w:spacing w:after="0" w:line="240" w:lineRule="auto"/>
        <w:ind w:firstLine="360"/>
        <w:rPr>
          <w:rFonts w:ascii="Gill Sans MT" w:eastAsia="Times New Roman" w:hAnsi="Gill Sans MT" w:cs="Times New Roman"/>
          <w:sz w:val="24"/>
          <w:szCs w:val="24"/>
          <w:lang w:val="en-GB" w:eastAsia="zh-CN"/>
        </w:rPr>
      </w:pPr>
    </w:p>
    <w:p w14:paraId="11B3D1B8"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(e)</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Range and mean height and weight </w:t>
      </w:r>
      <w:r>
        <w:rPr>
          <w:rFonts w:ascii="Symbol" w:eastAsia="Symbol" w:hAnsi="Symbol" w:cs="Symbol"/>
          <w:sz w:val="24"/>
          <w:szCs w:val="24"/>
          <w:u w:val="single"/>
          <w:lang w:val="en-GB" w:eastAsia="zh-CN"/>
        </w:rPr>
        <w:t>±</w:t>
      </w:r>
      <w:r>
        <w:rPr>
          <w:rFonts w:ascii="Gill Sans MT" w:eastAsia="Times New Roman" w:hAnsi="Gill Sans MT" w:cs="Times New Roman"/>
          <w:sz w:val="24"/>
          <w:szCs w:val="24"/>
          <w:u w:val="single"/>
          <w:lang w:val="en-GB" w:eastAsia="zh-CN"/>
        </w:rPr>
        <w:t xml:space="preserve"> SD of subjects</w:t>
      </w:r>
    </w:p>
    <w:p w14:paraId="3A8140F5"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BA5CAED" w14:textId="77777777" w:rsidR="00D72F10" w:rsidRDefault="00D72F10">
      <w:pPr>
        <w:tabs>
          <w:tab w:val="left" w:pos="720"/>
          <w:tab w:val="center" w:pos="4153"/>
          <w:tab w:val="right" w:pos="8306"/>
        </w:tabs>
        <w:spacing w:after="0" w:line="240" w:lineRule="auto"/>
        <w:ind w:firstLine="360"/>
        <w:rPr>
          <w:rFonts w:ascii="Gill Sans MT" w:eastAsia="Times New Roman" w:hAnsi="Gill Sans MT" w:cs="Times New Roman"/>
          <w:sz w:val="24"/>
          <w:szCs w:val="24"/>
          <w:lang w:val="en-GB" w:eastAsia="zh-CN"/>
        </w:rPr>
      </w:pPr>
    </w:p>
    <w:p w14:paraId="7266AA5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(f)</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subjects whose ratio is not within 15% of the values given on a standard height/weight table</w:t>
      </w:r>
    </w:p>
    <w:p w14:paraId="67A2511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90E4FF3" w14:textId="77777777" w:rsidR="00D72F10" w:rsidRDefault="00D72F10">
      <w:pPr>
        <w:spacing w:after="0" w:line="240" w:lineRule="auto"/>
        <w:rPr>
          <w:rFonts w:ascii="Gill Sans MT" w:eastAsia="Times New Roman" w:hAnsi="Gill Sans MT" w:cs="Times New Roman"/>
          <w:sz w:val="24"/>
          <w:szCs w:val="24"/>
          <w:lang w:val="en-GB" w:eastAsia="zh-CN"/>
        </w:rPr>
      </w:pPr>
    </w:p>
    <w:p w14:paraId="151E00A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4.2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Number of smokers included in the study</w:t>
      </w:r>
    </w:p>
    <w:p w14:paraId="3B0B1B2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41D418B" w14:textId="77777777" w:rsidR="00D72F10" w:rsidRDefault="00D72F10">
      <w:pPr>
        <w:tabs>
          <w:tab w:val="left" w:pos="1440"/>
        </w:tabs>
        <w:spacing w:after="0" w:line="240" w:lineRule="auto"/>
        <w:ind w:left="180"/>
        <w:rPr>
          <w:rFonts w:ascii="Gill Sans MT" w:eastAsia="Times New Roman" w:hAnsi="Gill Sans MT" w:cs="Times New Roman"/>
          <w:sz w:val="24"/>
          <w:szCs w:val="24"/>
          <w:u w:val="single"/>
          <w:lang w:val="en-GB" w:eastAsia="zh-CN"/>
        </w:rPr>
      </w:pPr>
    </w:p>
    <w:p w14:paraId="616848F0"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Indicate how many cigarettes smoked per day per subject</w:t>
      </w:r>
    </w:p>
    <w:p w14:paraId="78C2F80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AB2F4E5" w14:textId="77777777" w:rsidR="00D72F10" w:rsidRDefault="00D72F10">
      <w:pPr>
        <w:tabs>
          <w:tab w:val="left" w:pos="1440"/>
        </w:tabs>
        <w:spacing w:after="0" w:line="240" w:lineRule="auto"/>
        <w:ind w:firstLine="360"/>
        <w:rPr>
          <w:rFonts w:ascii="Gill Sans MT" w:eastAsia="Times New Roman" w:hAnsi="Gill Sans MT" w:cs="Times New Roman"/>
          <w:sz w:val="24"/>
          <w:szCs w:val="24"/>
          <w:lang w:val="en-GB" w:eastAsia="zh-CN"/>
        </w:rPr>
      </w:pPr>
    </w:p>
    <w:p w14:paraId="6E69DDD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Comment on the impact on study</w:t>
      </w:r>
    </w:p>
    <w:p w14:paraId="6E715DF8"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E2EE882" w14:textId="77777777" w:rsidR="00D72F10" w:rsidRDefault="00D72F10">
      <w:pPr>
        <w:spacing w:after="0" w:line="240" w:lineRule="auto"/>
        <w:ind w:left="720"/>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1C6BFF2A" w14:textId="77777777">
        <w:tc>
          <w:tcPr>
            <w:tcW w:w="0" w:type="auto"/>
            <w:shd w:val="clear" w:color="auto" w:fill="C0C0C0"/>
          </w:tcPr>
          <w:p w14:paraId="389A8EFB"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4.3</w:t>
            </w:r>
            <w:r>
              <w:rPr>
                <w:rFonts w:ascii="Gill Sans MT" w:eastAsia="Times New Roman" w:hAnsi="Gill Sans MT" w:cs="Times New Roman"/>
                <w:b/>
                <w:caps/>
                <w:sz w:val="24"/>
                <w:lang w:val="en-GB" w:eastAsia="zh-CN"/>
              </w:rPr>
              <w:tab/>
              <w:t>Comments from review of Section 4.0 – BO</w:t>
            </w:r>
            <w:r>
              <w:rPr>
                <w:rFonts w:ascii="Gill Sans MT" w:eastAsia="Times New Roman" w:hAnsi="Gill Sans MT" w:cs="Times New Roman"/>
                <w:b/>
                <w:i/>
                <w:iCs/>
                <w:caps/>
                <w:sz w:val="24"/>
                <w:lang w:val="en-GB" w:eastAsia="zh-CN"/>
              </w:rPr>
              <w:t>MRA use only</w:t>
            </w:r>
          </w:p>
        </w:tc>
      </w:tr>
      <w:tr w:rsidR="00D72F10" w14:paraId="374CB755" w14:textId="77777777">
        <w:tc>
          <w:tcPr>
            <w:tcW w:w="0" w:type="auto"/>
            <w:shd w:val="clear" w:color="auto" w:fill="C0C0C0"/>
          </w:tcPr>
          <w:p w14:paraId="7628A8C6"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10DFAED1"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70423734"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15221205" w14:textId="77777777" w:rsidR="00D72F10" w:rsidRDefault="00D72F10">
      <w:pPr>
        <w:spacing w:after="0" w:line="240" w:lineRule="auto"/>
        <w:ind w:left="720"/>
        <w:rPr>
          <w:rFonts w:ascii="Gill Sans MT" w:eastAsia="Times New Roman" w:hAnsi="Gill Sans MT" w:cs="Times New Roman"/>
          <w:sz w:val="24"/>
          <w:szCs w:val="24"/>
          <w:lang w:val="en-GB" w:eastAsia="zh-CN"/>
        </w:rPr>
      </w:pPr>
    </w:p>
    <w:p w14:paraId="571A10FF" w14:textId="77777777" w:rsidR="00D72F10" w:rsidRDefault="00D72F10">
      <w:pPr>
        <w:spacing w:after="0" w:line="240" w:lineRule="auto"/>
        <w:ind w:left="720"/>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25889502" w14:textId="77777777">
        <w:tc>
          <w:tcPr>
            <w:tcW w:w="0" w:type="auto"/>
            <w:tcBorders>
              <w:top w:val="single" w:sz="4" w:space="0" w:color="auto"/>
              <w:left w:val="single" w:sz="4" w:space="0" w:color="auto"/>
              <w:bottom w:val="single" w:sz="4" w:space="0" w:color="auto"/>
              <w:right w:val="single" w:sz="4" w:space="0" w:color="auto"/>
            </w:tcBorders>
          </w:tcPr>
          <w:p w14:paraId="1E0AF5E8"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caps/>
                <w:sz w:val="24"/>
                <w:lang w:val="en-GB"/>
              </w:rPr>
            </w:pPr>
            <w:r>
              <w:rPr>
                <w:rFonts w:ascii="Gill Sans MT" w:eastAsia="Times New Roman" w:hAnsi="Gill Sans MT" w:cs="Times New Roman"/>
                <w:caps/>
                <w:sz w:val="24"/>
                <w:lang w:val="en-GB" w:eastAsia="zh-CN"/>
              </w:rPr>
              <w:t>5.0</w:t>
            </w:r>
            <w:r>
              <w:rPr>
                <w:rFonts w:ascii="Gill Sans MT" w:eastAsia="Times New Roman" w:hAnsi="Gill Sans MT" w:cs="Times New Roman"/>
                <w:caps/>
                <w:sz w:val="24"/>
                <w:lang w:val="en-GB" w:eastAsia="zh-CN"/>
              </w:rPr>
              <w:tab/>
              <w:t>PROTOCOL DEVIATIONS</w:t>
            </w:r>
          </w:p>
        </w:tc>
      </w:tr>
    </w:tbl>
    <w:p w14:paraId="03C92B66" w14:textId="77777777" w:rsidR="00D72F10" w:rsidRDefault="00D72F10">
      <w:pPr>
        <w:keepNext/>
        <w:tabs>
          <w:tab w:val="left" w:pos="360"/>
        </w:tabs>
        <w:spacing w:after="0" w:line="240" w:lineRule="auto"/>
        <w:rPr>
          <w:rFonts w:ascii="Gill Sans MT" w:eastAsia="Times New Roman" w:hAnsi="Gill Sans MT" w:cs="Times New Roman"/>
          <w:sz w:val="24"/>
          <w:szCs w:val="24"/>
          <w:lang w:val="en-GB"/>
        </w:rPr>
      </w:pPr>
    </w:p>
    <w:p w14:paraId="579287F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5.1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Protocol deviations during the clinical study</w:t>
      </w:r>
    </w:p>
    <w:p w14:paraId="2B7743D5"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(Describe any such deviations and discuss their implications with respect to bioequivalence)</w:t>
      </w:r>
    </w:p>
    <w:p w14:paraId="19721D3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9D6C056"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087B9B55" w14:textId="77777777">
        <w:tc>
          <w:tcPr>
            <w:tcW w:w="9469" w:type="dxa"/>
            <w:shd w:val="clear" w:color="auto" w:fill="C0C0C0"/>
          </w:tcPr>
          <w:p w14:paraId="4E9D6D6C"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 xml:space="preserve">5.2 </w:t>
            </w:r>
            <w:r>
              <w:rPr>
                <w:rFonts w:ascii="Gill Sans MT" w:eastAsia="Times New Roman" w:hAnsi="Gill Sans MT" w:cs="Times New Roman"/>
                <w:b/>
                <w:caps/>
                <w:sz w:val="24"/>
                <w:lang w:val="en-GB" w:eastAsia="zh-CN"/>
              </w:rPr>
              <w:tab/>
              <w:t>Comments from review of Section 5.0 – BO</w:t>
            </w:r>
            <w:r>
              <w:rPr>
                <w:rFonts w:ascii="Gill Sans MT" w:eastAsia="Times New Roman" w:hAnsi="Gill Sans MT" w:cs="Times New Roman"/>
                <w:b/>
                <w:i/>
                <w:iCs/>
                <w:caps/>
                <w:sz w:val="24"/>
                <w:lang w:val="en-GB" w:eastAsia="zh-CN"/>
              </w:rPr>
              <w:t>MRA use only</w:t>
            </w:r>
          </w:p>
        </w:tc>
      </w:tr>
      <w:tr w:rsidR="00D72F10" w14:paraId="0ACD8E01" w14:textId="77777777">
        <w:tc>
          <w:tcPr>
            <w:tcW w:w="9469" w:type="dxa"/>
            <w:shd w:val="clear" w:color="auto" w:fill="C0C0C0"/>
          </w:tcPr>
          <w:p w14:paraId="0902D038"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4BFA9AA2"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680B0BB8"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0ACD6F05" w14:textId="77777777" w:rsidR="00D72F10" w:rsidRDefault="00D72F10">
      <w:pPr>
        <w:spacing w:after="0" w:line="240" w:lineRule="auto"/>
        <w:rPr>
          <w:rFonts w:ascii="Gill Sans MT" w:eastAsia="Times New Roman" w:hAnsi="Gill Sans MT" w:cs="Times New Roman"/>
          <w:sz w:val="24"/>
          <w:szCs w:val="24"/>
          <w:lang w:val="en-GB" w:eastAsia="zh-CN"/>
        </w:rPr>
      </w:pPr>
    </w:p>
    <w:p w14:paraId="0628BE34"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72F10" w14:paraId="297DF092" w14:textId="77777777">
        <w:tc>
          <w:tcPr>
            <w:tcW w:w="9464" w:type="dxa"/>
            <w:tcBorders>
              <w:top w:val="single" w:sz="4" w:space="0" w:color="auto"/>
              <w:left w:val="single" w:sz="4" w:space="0" w:color="auto"/>
              <w:bottom w:val="single" w:sz="4" w:space="0" w:color="auto"/>
              <w:right w:val="single" w:sz="4" w:space="0" w:color="auto"/>
            </w:tcBorders>
          </w:tcPr>
          <w:p w14:paraId="64158AE2"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lastRenderedPageBreak/>
              <w:t xml:space="preserve">6.0 </w:t>
            </w:r>
            <w:r>
              <w:rPr>
                <w:rFonts w:ascii="Gill Sans MT" w:eastAsia="Times New Roman" w:hAnsi="Gill Sans MT" w:cs="Times New Roman"/>
                <w:b/>
                <w:caps/>
                <w:sz w:val="24"/>
                <w:lang w:val="en-GB" w:eastAsia="zh-CN"/>
              </w:rPr>
              <w:tab/>
              <w:t>SAFETY EVALUATION</w:t>
            </w:r>
          </w:p>
        </w:tc>
      </w:tr>
    </w:tbl>
    <w:p w14:paraId="5F82DD2A" w14:textId="77777777" w:rsidR="00D72F10" w:rsidRDefault="00D72F10">
      <w:pPr>
        <w:keepNext/>
        <w:spacing w:after="0" w:line="240" w:lineRule="auto"/>
        <w:rPr>
          <w:rFonts w:ascii="Gill Sans MT" w:eastAsia="Times New Roman" w:hAnsi="Gill Sans MT" w:cs="Times New Roman"/>
          <w:sz w:val="24"/>
          <w:szCs w:val="24"/>
          <w:lang w:val="en-GB"/>
        </w:rPr>
      </w:pPr>
    </w:p>
    <w:p w14:paraId="3A6B8314"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6.1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adverse events observed</w:t>
      </w:r>
    </w:p>
    <w:p w14:paraId="4990628B"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w:t>
      </w:r>
      <w:r>
        <w:rPr>
          <w:rFonts w:ascii="Gill Sans MT" w:eastAsia="Times New Roman" w:hAnsi="Gill Sans MT" w:cs="Times New Roman"/>
          <w:i/>
          <w:iCs/>
          <w:color w:val="000000"/>
          <w:sz w:val="18"/>
          <w:szCs w:val="18"/>
          <w:lang w:val="en-GB" w:eastAsia="zh-CN"/>
        </w:rPr>
        <w:t>List any adverse events by subject number.  State whether a reaction occurred following administration of the test or reference product, identify any causal relationships, and note any treatments required.  State location of this summary in the submission)</w:t>
      </w:r>
    </w:p>
    <w:p w14:paraId="432144E3"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(Discuss the implications of the observed adverse events with respect to bioequivalence)</w:t>
      </w:r>
    </w:p>
    <w:p w14:paraId="6E5CA2D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2E0CF6D" w14:textId="77777777" w:rsidR="00D72F10" w:rsidRDefault="00D72F10">
      <w:pPr>
        <w:spacing w:after="0" w:line="240" w:lineRule="auto"/>
        <w:ind w:left="360"/>
        <w:rPr>
          <w:rFonts w:ascii="Gill Sans MT" w:eastAsia="Times New Roman" w:hAnsi="Gill Sans MT" w:cs="Times New Roman"/>
          <w:iCs/>
          <w:sz w:val="20"/>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677723E1" w14:textId="77777777">
        <w:tc>
          <w:tcPr>
            <w:tcW w:w="9469" w:type="dxa"/>
            <w:shd w:val="clear" w:color="auto" w:fill="C0C0C0"/>
          </w:tcPr>
          <w:p w14:paraId="35826C07"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 xml:space="preserve">6.2 </w:t>
            </w:r>
            <w:r>
              <w:rPr>
                <w:rFonts w:ascii="Gill Sans MT" w:eastAsia="Times New Roman" w:hAnsi="Gill Sans MT" w:cs="Times New Roman"/>
                <w:b/>
                <w:caps/>
                <w:sz w:val="24"/>
                <w:lang w:val="en-GB" w:eastAsia="zh-CN"/>
              </w:rPr>
              <w:tab/>
              <w:t>Comments from review of Section 6.0 – BO</w:t>
            </w:r>
            <w:r>
              <w:rPr>
                <w:rFonts w:ascii="Gill Sans MT" w:eastAsia="Times New Roman" w:hAnsi="Gill Sans MT" w:cs="Times New Roman"/>
                <w:b/>
                <w:i/>
                <w:iCs/>
                <w:caps/>
                <w:sz w:val="24"/>
                <w:lang w:val="en-GB" w:eastAsia="zh-CN"/>
              </w:rPr>
              <w:t>MRA use only</w:t>
            </w:r>
          </w:p>
        </w:tc>
      </w:tr>
      <w:tr w:rsidR="00D72F10" w14:paraId="393DA216" w14:textId="77777777">
        <w:tc>
          <w:tcPr>
            <w:tcW w:w="0" w:type="auto"/>
            <w:shd w:val="clear" w:color="auto" w:fill="C0C0C0"/>
          </w:tcPr>
          <w:p w14:paraId="60A858AF"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355F2BA2"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1F19BB92"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0C7FFBDD" w14:textId="77777777" w:rsidR="00D72F10" w:rsidRDefault="00D72F10">
      <w:pPr>
        <w:spacing w:after="0" w:line="240" w:lineRule="auto"/>
        <w:ind w:left="360"/>
        <w:rPr>
          <w:rFonts w:ascii="Gill Sans MT" w:eastAsia="Times New Roman" w:hAnsi="Gill Sans MT" w:cs="Times New Roman"/>
          <w:iCs/>
          <w:sz w:val="20"/>
          <w:szCs w:val="24"/>
          <w:lang w:val="en-GB" w:eastAsia="zh-CN"/>
        </w:rPr>
      </w:pPr>
    </w:p>
    <w:p w14:paraId="24EE06E8" w14:textId="77777777" w:rsidR="00D72F10" w:rsidRDefault="00D72F10">
      <w:pPr>
        <w:spacing w:after="0" w:line="240" w:lineRule="auto"/>
        <w:ind w:left="360"/>
        <w:rPr>
          <w:rFonts w:ascii="Gill Sans MT" w:eastAsia="Times New Roman" w:hAnsi="Gill Sans MT" w:cs="Times New Roman"/>
          <w:iCs/>
          <w:sz w:val="20"/>
          <w:szCs w:val="24"/>
          <w:lang w:val="en-GB" w:eastAsia="zh-C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72F10" w14:paraId="52964809" w14:textId="77777777">
        <w:tc>
          <w:tcPr>
            <w:tcW w:w="9464" w:type="dxa"/>
            <w:tcBorders>
              <w:top w:val="single" w:sz="4" w:space="0" w:color="auto"/>
              <w:left w:val="single" w:sz="4" w:space="0" w:color="auto"/>
              <w:bottom w:val="single" w:sz="4" w:space="0" w:color="auto"/>
              <w:right w:val="single" w:sz="4" w:space="0" w:color="auto"/>
            </w:tcBorders>
          </w:tcPr>
          <w:p w14:paraId="5A8BBFE8"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 xml:space="preserve">7.0 </w:t>
            </w:r>
            <w:r>
              <w:rPr>
                <w:rFonts w:ascii="Gill Sans MT" w:eastAsia="Times New Roman" w:hAnsi="Gill Sans MT" w:cs="Times New Roman"/>
                <w:b/>
                <w:caps/>
                <w:sz w:val="24"/>
                <w:lang w:val="en-GB" w:eastAsia="zh-CN"/>
              </w:rPr>
              <w:tab/>
              <w:t xml:space="preserve">EFFICACY EVALUATION – </w:t>
            </w:r>
          </w:p>
          <w:p w14:paraId="3E4E0804" w14:textId="77777777" w:rsidR="00D72F10" w:rsidRDefault="009E3CC8">
            <w:pPr>
              <w:tabs>
                <w:tab w:val="left" w:pos="567"/>
              </w:tabs>
              <w:spacing w:after="0" w:line="240" w:lineRule="auto"/>
              <w:rPr>
                <w:rFonts w:ascii="Gill Sans MT" w:eastAsia="Times New Roman" w:hAnsi="Gill Sans MT" w:cs="Times New Roman"/>
                <w:sz w:val="24"/>
                <w:szCs w:val="24"/>
                <w:lang w:val="en-GB"/>
              </w:rPr>
            </w:pP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lang w:val="en-GB" w:eastAsia="zh-CN"/>
              </w:rPr>
              <w:t>Efficacy Results and Tabulations of Individual Trial Subjects Data</w:t>
            </w:r>
          </w:p>
        </w:tc>
      </w:tr>
    </w:tbl>
    <w:p w14:paraId="6A565F27" w14:textId="77777777" w:rsidR="00D72F10" w:rsidRDefault="00D72F10">
      <w:pPr>
        <w:keepNext/>
        <w:spacing w:after="0" w:line="240" w:lineRule="auto"/>
        <w:rPr>
          <w:rFonts w:ascii="Gill Sans MT" w:eastAsia="Times New Roman" w:hAnsi="Gill Sans MT" w:cs="Times New Roman"/>
          <w:sz w:val="24"/>
          <w:szCs w:val="24"/>
          <w:lang w:val="en-GB"/>
        </w:rPr>
      </w:pPr>
    </w:p>
    <w:p w14:paraId="0E8D4BD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7.1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Presentation of Data</w:t>
      </w:r>
    </w:p>
    <w:p w14:paraId="5DA417F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B37CE18" w14:textId="77777777" w:rsidR="00D72F10" w:rsidRDefault="00D72F10">
      <w:pPr>
        <w:spacing w:after="0" w:line="240" w:lineRule="auto"/>
        <w:rPr>
          <w:rFonts w:ascii="Gill Sans MT" w:eastAsia="Times New Roman" w:hAnsi="Gill Sans MT" w:cs="Arial"/>
          <w:sz w:val="24"/>
          <w:szCs w:val="24"/>
          <w:lang w:val="en-GB" w:eastAsia="zh-CN"/>
        </w:rPr>
      </w:pPr>
    </w:p>
    <w:p w14:paraId="26EA627C"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location in submission of tables of mean and individual subject concentrations</w:t>
      </w:r>
    </w:p>
    <w:p w14:paraId="08D0FAF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4381631" w14:textId="77777777" w:rsidR="00D72F10" w:rsidRDefault="00D72F10">
      <w:pPr>
        <w:tabs>
          <w:tab w:val="left" w:pos="540"/>
          <w:tab w:val="left" w:pos="1440"/>
          <w:tab w:val="right" w:pos="9360"/>
        </w:tabs>
        <w:spacing w:after="0" w:line="240" w:lineRule="auto"/>
        <w:ind w:firstLine="720"/>
        <w:rPr>
          <w:rFonts w:ascii="Gill Sans MT" w:eastAsia="Times New Roman" w:hAnsi="Gill Sans MT" w:cs="Times New Roman"/>
          <w:sz w:val="24"/>
          <w:szCs w:val="24"/>
          <w:lang w:val="en-GB" w:eastAsia="zh-CN"/>
        </w:rPr>
      </w:pPr>
    </w:p>
    <w:p w14:paraId="06B82E72"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location in submission of (mean and individual) linear and semi-logarithmic subject drug concentration vs. time plots</w:t>
      </w:r>
    </w:p>
    <w:p w14:paraId="62DA7A51"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2936A63" w14:textId="77777777" w:rsidR="00D72F10" w:rsidRDefault="00D72F10">
      <w:pPr>
        <w:tabs>
          <w:tab w:val="left" w:pos="540"/>
          <w:tab w:val="left" w:pos="900"/>
          <w:tab w:val="left" w:pos="1440"/>
          <w:tab w:val="right" w:pos="9360"/>
        </w:tabs>
        <w:spacing w:after="0" w:line="240" w:lineRule="auto"/>
        <w:ind w:left="900" w:firstLine="720"/>
        <w:rPr>
          <w:rFonts w:ascii="Gill Sans MT" w:eastAsia="Times New Roman" w:hAnsi="Gill Sans MT" w:cs="Times New Roman"/>
          <w:sz w:val="24"/>
          <w:szCs w:val="24"/>
          <w:lang w:val="en-GB" w:eastAsia="zh-CN"/>
        </w:rPr>
      </w:pPr>
    </w:p>
    <w:p w14:paraId="1C654690" w14:textId="77777777" w:rsidR="00D72F10" w:rsidRDefault="009E3CC8">
      <w:pPr>
        <w:keepNext/>
        <w:numPr>
          <w:ilvl w:val="1"/>
          <w:numId w:val="2"/>
        </w:numPr>
        <w:tabs>
          <w:tab w:val="left" w:pos="1134"/>
          <w:tab w:val="left" w:pos="2835"/>
        </w:tabs>
        <w:spacing w:before="120" w:after="60" w:line="240" w:lineRule="auto"/>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u w:val="single"/>
          <w:lang w:val="en-GB" w:eastAsia="zh-CN"/>
        </w:rPr>
        <w:lastRenderedPageBreak/>
        <w:t>Pharmacokinetic (PK) Parameters</w:t>
      </w:r>
    </w:p>
    <w:p w14:paraId="7450B9AF" w14:textId="77777777" w:rsidR="00D72F10" w:rsidRDefault="00D72F10">
      <w:pPr>
        <w:keepNext/>
        <w:spacing w:after="0" w:line="240" w:lineRule="auto"/>
        <w:rPr>
          <w:rFonts w:ascii="Gill Sans MT" w:eastAsia="Times New Roman" w:hAnsi="Gill Sans MT" w:cs="Times New Roman"/>
          <w:sz w:val="24"/>
          <w:szCs w:val="24"/>
          <w:lang w:val="en-GB" w:eastAsia="zh-CN"/>
        </w:rPr>
      </w:pPr>
    </w:p>
    <w:tbl>
      <w:tblPr>
        <w:tblW w:w="9639" w:type="dxa"/>
        <w:tblInd w:w="100" w:type="dxa"/>
        <w:tblLayout w:type="fixed"/>
        <w:tblCellMar>
          <w:left w:w="100" w:type="dxa"/>
          <w:right w:w="100" w:type="dxa"/>
        </w:tblCellMar>
        <w:tblLook w:val="0000" w:firstRow="0" w:lastRow="0" w:firstColumn="0" w:lastColumn="0" w:noHBand="0" w:noVBand="0"/>
      </w:tblPr>
      <w:tblGrid>
        <w:gridCol w:w="1620"/>
        <w:gridCol w:w="1215"/>
        <w:gridCol w:w="1134"/>
        <w:gridCol w:w="1418"/>
        <w:gridCol w:w="1276"/>
        <w:gridCol w:w="1134"/>
        <w:gridCol w:w="1842"/>
      </w:tblGrid>
      <w:tr w:rsidR="00D72F10" w14:paraId="5BA412CA" w14:textId="77777777">
        <w:trPr>
          <w:cantSplit/>
          <w:tblHeader/>
        </w:trPr>
        <w:tc>
          <w:tcPr>
            <w:tcW w:w="1620" w:type="dxa"/>
            <w:tcBorders>
              <w:top w:val="single" w:sz="6" w:space="0" w:color="000000"/>
              <w:left w:val="single" w:sz="6" w:space="0" w:color="000000"/>
              <w:bottom w:val="none" w:sz="4" w:space="0" w:color="000000"/>
              <w:right w:val="none" w:sz="4" w:space="0" w:color="000000"/>
            </w:tcBorders>
            <w:vAlign w:val="center"/>
          </w:tcPr>
          <w:p w14:paraId="57F05154" w14:textId="77777777" w:rsidR="00D72F10" w:rsidRDefault="00D72F10">
            <w:pPr>
              <w:keepNext/>
              <w:spacing w:before="100" w:after="52" w:line="240" w:lineRule="auto"/>
              <w:rPr>
                <w:rFonts w:ascii="Gill Sans MT" w:eastAsia="Times New Roman" w:hAnsi="Gill Sans MT" w:cs="Times New Roman"/>
                <w:sz w:val="20"/>
                <w:szCs w:val="20"/>
                <w:lang w:val="en-GB" w:eastAsia="zh-CN"/>
              </w:rPr>
            </w:pPr>
          </w:p>
        </w:tc>
        <w:tc>
          <w:tcPr>
            <w:tcW w:w="1215" w:type="dxa"/>
            <w:tcBorders>
              <w:top w:val="single" w:sz="6" w:space="0" w:color="000000"/>
              <w:left w:val="single" w:sz="6" w:space="0" w:color="000000"/>
              <w:bottom w:val="none" w:sz="4" w:space="0" w:color="000000"/>
            </w:tcBorders>
            <w:vAlign w:val="center"/>
          </w:tcPr>
          <w:p w14:paraId="396CECF1" w14:textId="77777777" w:rsidR="00D72F10" w:rsidRDefault="00D72F10">
            <w:pPr>
              <w:keepNext/>
              <w:spacing w:before="100" w:after="52" w:line="240" w:lineRule="auto"/>
              <w:jc w:val="center"/>
              <w:rPr>
                <w:rFonts w:ascii="Gill Sans MT" w:eastAsia="Times New Roman" w:hAnsi="Gill Sans MT" w:cs="Times New Roman"/>
                <w:b/>
                <w:sz w:val="20"/>
                <w:szCs w:val="20"/>
                <w:lang w:val="en-GB" w:eastAsia="zh-CN"/>
              </w:rPr>
            </w:pPr>
          </w:p>
        </w:tc>
        <w:tc>
          <w:tcPr>
            <w:tcW w:w="1134" w:type="dxa"/>
            <w:tcBorders>
              <w:top w:val="single" w:sz="6" w:space="0" w:color="000000"/>
              <w:bottom w:val="single" w:sz="6" w:space="0" w:color="000000"/>
            </w:tcBorders>
          </w:tcPr>
          <w:p w14:paraId="22CAA2D5" w14:textId="77777777" w:rsidR="00D72F10" w:rsidRDefault="009E3CC8">
            <w:pPr>
              <w:keepNext/>
              <w:spacing w:before="100" w:after="52" w:line="240" w:lineRule="auto"/>
              <w:jc w:val="center"/>
              <w:rPr>
                <w:rFonts w:ascii="Gill Sans MT" w:eastAsia="Times New Roman" w:hAnsi="Gill Sans MT" w:cs="Times New Roman"/>
                <w:b/>
                <w:sz w:val="20"/>
                <w:szCs w:val="20"/>
                <w:lang w:val="en-GB" w:eastAsia="zh-CN"/>
              </w:rPr>
            </w:pPr>
            <w:r>
              <w:rPr>
                <w:rFonts w:ascii="Gill Sans MT" w:eastAsia="Times New Roman" w:hAnsi="Gill Sans MT" w:cs="Times New Roman"/>
                <w:b/>
                <w:sz w:val="20"/>
                <w:szCs w:val="20"/>
                <w:lang w:val="en-GB" w:eastAsia="zh-CN"/>
              </w:rPr>
              <w:t>Test</w:t>
            </w:r>
          </w:p>
        </w:tc>
        <w:tc>
          <w:tcPr>
            <w:tcW w:w="1418" w:type="dxa"/>
            <w:tcBorders>
              <w:top w:val="single" w:sz="6" w:space="0" w:color="000000"/>
              <w:left w:val="none" w:sz="4" w:space="0" w:color="000000"/>
              <w:bottom w:val="none" w:sz="4" w:space="0" w:color="000000"/>
              <w:right w:val="single" w:sz="6" w:space="0" w:color="auto"/>
            </w:tcBorders>
            <w:vAlign w:val="center"/>
          </w:tcPr>
          <w:p w14:paraId="52D59195" w14:textId="77777777" w:rsidR="00D72F10" w:rsidRDefault="00D72F10">
            <w:pPr>
              <w:keepNext/>
              <w:spacing w:before="100" w:after="52" w:line="240" w:lineRule="auto"/>
              <w:jc w:val="center"/>
              <w:rPr>
                <w:rFonts w:ascii="Gill Sans MT" w:eastAsia="Times New Roman" w:hAnsi="Gill Sans MT" w:cs="Times New Roman"/>
                <w:b/>
                <w:sz w:val="20"/>
                <w:szCs w:val="20"/>
                <w:lang w:val="en-GB" w:eastAsia="zh-CN"/>
              </w:rPr>
            </w:pPr>
          </w:p>
        </w:tc>
        <w:tc>
          <w:tcPr>
            <w:tcW w:w="1276" w:type="dxa"/>
            <w:tcBorders>
              <w:top w:val="single" w:sz="6" w:space="0" w:color="000000"/>
              <w:left w:val="single" w:sz="6" w:space="0" w:color="auto"/>
              <w:bottom w:val="single" w:sz="6" w:space="0" w:color="000000"/>
            </w:tcBorders>
            <w:vAlign w:val="center"/>
          </w:tcPr>
          <w:p w14:paraId="663ED08D" w14:textId="77777777" w:rsidR="00D72F10" w:rsidRDefault="00D72F10">
            <w:pPr>
              <w:keepNext/>
              <w:spacing w:after="54" w:line="240" w:lineRule="auto"/>
              <w:jc w:val="center"/>
              <w:rPr>
                <w:rFonts w:ascii="Gill Sans MT" w:eastAsia="Times New Roman" w:hAnsi="Gill Sans MT" w:cs="Arial"/>
                <w:b/>
                <w:sz w:val="20"/>
                <w:szCs w:val="20"/>
                <w:lang w:val="en-GB" w:eastAsia="zh-CN"/>
              </w:rPr>
            </w:pPr>
          </w:p>
        </w:tc>
        <w:tc>
          <w:tcPr>
            <w:tcW w:w="2976" w:type="dxa"/>
            <w:gridSpan w:val="2"/>
            <w:tcBorders>
              <w:top w:val="single" w:sz="6" w:space="0" w:color="000000"/>
              <w:bottom w:val="single" w:sz="6" w:space="0" w:color="000000"/>
              <w:right w:val="single" w:sz="6" w:space="0" w:color="000000"/>
            </w:tcBorders>
          </w:tcPr>
          <w:p w14:paraId="12D39FBF" w14:textId="77777777" w:rsidR="00D72F10" w:rsidRDefault="009E3CC8">
            <w:pPr>
              <w:keepNext/>
              <w:spacing w:after="54" w:line="240" w:lineRule="auto"/>
              <w:jc w:val="center"/>
              <w:rPr>
                <w:rFonts w:ascii="Gill Sans MT" w:eastAsia="Times New Roman" w:hAnsi="Gill Sans MT" w:cs="Arial"/>
                <w:b/>
                <w:sz w:val="20"/>
                <w:szCs w:val="20"/>
                <w:lang w:val="en-GB" w:eastAsia="zh-CN"/>
              </w:rPr>
            </w:pPr>
            <w:r>
              <w:rPr>
                <w:rFonts w:ascii="Gill Sans MT" w:eastAsia="Times New Roman" w:hAnsi="Gill Sans MT" w:cs="Times New Roman"/>
                <w:b/>
                <w:sz w:val="20"/>
                <w:szCs w:val="20"/>
                <w:lang w:val="en-GB" w:eastAsia="zh-CN"/>
              </w:rPr>
              <w:t>Reference</w:t>
            </w:r>
          </w:p>
        </w:tc>
      </w:tr>
      <w:tr w:rsidR="00D72F10" w14:paraId="78A32EB3" w14:textId="77777777">
        <w:trPr>
          <w:cantSplit/>
          <w:tblHeader/>
        </w:trPr>
        <w:tc>
          <w:tcPr>
            <w:tcW w:w="1620" w:type="dxa"/>
            <w:tcBorders>
              <w:top w:val="single" w:sz="6" w:space="0" w:color="000000"/>
              <w:left w:val="single" w:sz="6" w:space="0" w:color="000000"/>
              <w:bottom w:val="none" w:sz="4" w:space="0" w:color="000000"/>
              <w:right w:val="none" w:sz="4" w:space="0" w:color="000000"/>
            </w:tcBorders>
            <w:vAlign w:val="center"/>
          </w:tcPr>
          <w:p w14:paraId="4071B642" w14:textId="77777777" w:rsidR="00D72F10" w:rsidRDefault="009E3CC8">
            <w:pPr>
              <w:keepNext/>
              <w:spacing w:before="100" w:after="52" w:line="240" w:lineRule="auto"/>
              <w:jc w:val="center"/>
              <w:rPr>
                <w:rFonts w:ascii="Gill Sans MT" w:eastAsia="Times New Roman" w:hAnsi="Gill Sans MT" w:cs="Arial"/>
                <w:b/>
                <w:sz w:val="20"/>
                <w:szCs w:val="24"/>
                <w:lang w:val="en-GB"/>
              </w:rPr>
            </w:pPr>
            <w:r>
              <w:rPr>
                <w:rFonts w:ascii="Gill Sans MT" w:eastAsia="Times New Roman" w:hAnsi="Gill Sans MT" w:cs="Times New Roman"/>
                <w:b/>
                <w:sz w:val="20"/>
                <w:szCs w:val="24"/>
                <w:lang w:val="en-GB" w:eastAsia="zh-CN"/>
              </w:rPr>
              <w:t>Parameter</w:t>
            </w:r>
          </w:p>
        </w:tc>
        <w:tc>
          <w:tcPr>
            <w:tcW w:w="1215" w:type="dxa"/>
            <w:tcBorders>
              <w:top w:val="single" w:sz="6" w:space="0" w:color="000000"/>
              <w:left w:val="single" w:sz="6" w:space="0" w:color="000000"/>
              <w:bottom w:val="none" w:sz="4" w:space="0" w:color="000000"/>
              <w:right w:val="none" w:sz="4" w:space="0" w:color="000000"/>
            </w:tcBorders>
            <w:vAlign w:val="center"/>
          </w:tcPr>
          <w:p w14:paraId="6569EAE0" w14:textId="77777777" w:rsidR="00D72F10" w:rsidRDefault="009E3CC8">
            <w:pPr>
              <w:keepNext/>
              <w:spacing w:before="100" w:after="52" w:line="240" w:lineRule="auto"/>
              <w:jc w:val="center"/>
              <w:rPr>
                <w:rFonts w:ascii="Gill Sans MT" w:eastAsia="Times New Roman" w:hAnsi="Gill Sans MT" w:cs="Arial"/>
                <w:b/>
                <w:sz w:val="20"/>
                <w:szCs w:val="24"/>
                <w:lang w:val="en-GB"/>
              </w:rPr>
            </w:pPr>
            <w:r>
              <w:rPr>
                <w:rFonts w:ascii="Gill Sans MT" w:eastAsia="Times New Roman" w:hAnsi="Gill Sans MT" w:cs="Arial"/>
                <w:b/>
                <w:sz w:val="20"/>
                <w:szCs w:val="24"/>
                <w:lang w:val="en-GB" w:eastAsia="zh-CN"/>
              </w:rPr>
              <w:t>Arithmetic Mean</w:t>
            </w:r>
          </w:p>
        </w:tc>
        <w:tc>
          <w:tcPr>
            <w:tcW w:w="1134" w:type="dxa"/>
            <w:tcBorders>
              <w:top w:val="single" w:sz="6" w:space="0" w:color="000000"/>
              <w:left w:val="single" w:sz="6" w:space="0" w:color="000000"/>
              <w:bottom w:val="none" w:sz="4" w:space="0" w:color="000000"/>
              <w:right w:val="single" w:sz="6" w:space="0" w:color="000000"/>
            </w:tcBorders>
          </w:tcPr>
          <w:p w14:paraId="2B64789B" w14:textId="77777777" w:rsidR="00D72F10" w:rsidRDefault="009E3CC8">
            <w:pPr>
              <w:keepNext/>
              <w:spacing w:before="100" w:after="52" w:line="240" w:lineRule="auto"/>
              <w:jc w:val="center"/>
              <w:rPr>
                <w:rFonts w:ascii="Gill Sans MT" w:eastAsia="Times New Roman" w:hAnsi="Gill Sans MT" w:cs="Times New Roman"/>
                <w:b/>
                <w:sz w:val="20"/>
                <w:szCs w:val="24"/>
                <w:lang w:val="en-GB" w:eastAsia="zh-CN"/>
              </w:rPr>
            </w:pPr>
            <w:r>
              <w:rPr>
                <w:rFonts w:ascii="Gill Sans MT" w:eastAsia="Times New Roman" w:hAnsi="Gill Sans MT" w:cs="Times New Roman"/>
                <w:b/>
                <w:sz w:val="20"/>
                <w:szCs w:val="24"/>
                <w:lang w:val="en-GB" w:eastAsia="zh-CN"/>
              </w:rPr>
              <w:t>Standard deviation</w:t>
            </w:r>
          </w:p>
        </w:tc>
        <w:tc>
          <w:tcPr>
            <w:tcW w:w="1418" w:type="dxa"/>
            <w:tcBorders>
              <w:top w:val="single" w:sz="6" w:space="0" w:color="000000"/>
              <w:left w:val="single" w:sz="6" w:space="0" w:color="000000"/>
              <w:bottom w:val="none" w:sz="4" w:space="0" w:color="000000"/>
              <w:right w:val="single" w:sz="6" w:space="0" w:color="auto"/>
            </w:tcBorders>
            <w:vAlign w:val="center"/>
          </w:tcPr>
          <w:p w14:paraId="487394FF" w14:textId="77777777" w:rsidR="00D72F10" w:rsidRDefault="009E3CC8">
            <w:pPr>
              <w:keepNext/>
              <w:spacing w:before="100" w:after="52" w:line="240" w:lineRule="auto"/>
              <w:jc w:val="center"/>
              <w:rPr>
                <w:rFonts w:ascii="Gill Sans MT" w:eastAsia="Times New Roman" w:hAnsi="Gill Sans MT" w:cs="Arial"/>
                <w:b/>
                <w:sz w:val="20"/>
                <w:szCs w:val="24"/>
                <w:lang w:val="en-GB"/>
              </w:rPr>
            </w:pPr>
            <w:r>
              <w:rPr>
                <w:rFonts w:ascii="Gill Sans MT" w:eastAsia="Times New Roman" w:hAnsi="Gill Sans MT" w:cs="Times New Roman"/>
                <w:b/>
                <w:sz w:val="20"/>
                <w:szCs w:val="24"/>
                <w:lang w:val="en-GB" w:eastAsia="zh-CN"/>
              </w:rPr>
              <w:t>Interindividual coefficient of variation (%)</w:t>
            </w:r>
            <w:r>
              <w:rPr>
                <w:rFonts w:ascii="Gill Sans MT" w:eastAsia="Times New Roman" w:hAnsi="Gill Sans MT" w:cs="Times New Roman"/>
                <w:b/>
                <w:sz w:val="20"/>
                <w:szCs w:val="24"/>
                <w:lang w:val="en-GB" w:eastAsia="zh-CN"/>
              </w:rPr>
              <w:fldChar w:fldCharType="begin"/>
            </w:r>
            <w:r>
              <w:rPr>
                <w:rFonts w:ascii="Gill Sans MT" w:eastAsia="Times New Roman" w:hAnsi="Gill Sans MT" w:cs="Times New Roman"/>
                <w:b/>
                <w:sz w:val="20"/>
                <w:szCs w:val="24"/>
                <w:lang w:val="en-GB" w:eastAsia="zh-CN"/>
              </w:rPr>
              <w:instrText xml:space="preserve"> SEQ CHAPTER \h \r 1</w:instrText>
            </w:r>
            <w:r>
              <w:rPr>
                <w:rFonts w:ascii="Gill Sans MT" w:eastAsia="Times New Roman" w:hAnsi="Gill Sans MT" w:cs="Times New Roman"/>
                <w:b/>
                <w:sz w:val="20"/>
                <w:szCs w:val="24"/>
                <w:lang w:val="en-GB" w:eastAsia="zh-CN"/>
              </w:rPr>
              <w:fldChar w:fldCharType="separate"/>
            </w:r>
            <w:r>
              <w:rPr>
                <w:rFonts w:ascii="Gill Sans MT" w:eastAsia="Times New Roman" w:hAnsi="Gill Sans MT" w:cs="Times New Roman"/>
                <w:b/>
                <w:sz w:val="20"/>
                <w:szCs w:val="24"/>
                <w:lang w:val="en-GB" w:eastAsia="zh-CN"/>
              </w:rPr>
              <w:fldChar w:fldCharType="end"/>
            </w:r>
          </w:p>
        </w:tc>
        <w:tc>
          <w:tcPr>
            <w:tcW w:w="1276" w:type="dxa"/>
            <w:tcBorders>
              <w:top w:val="single" w:sz="6" w:space="0" w:color="000000"/>
              <w:left w:val="single" w:sz="6" w:space="0" w:color="auto"/>
              <w:bottom w:val="single" w:sz="6" w:space="0" w:color="000000"/>
              <w:right w:val="single" w:sz="6" w:space="0" w:color="000000"/>
            </w:tcBorders>
            <w:vAlign w:val="center"/>
          </w:tcPr>
          <w:p w14:paraId="1527C771" w14:textId="77777777" w:rsidR="00D72F10" w:rsidRDefault="009E3CC8">
            <w:pPr>
              <w:keepNext/>
              <w:spacing w:after="54" w:line="240" w:lineRule="auto"/>
              <w:jc w:val="center"/>
              <w:rPr>
                <w:rFonts w:ascii="Gill Sans MT" w:eastAsia="Times New Roman" w:hAnsi="Gill Sans MT" w:cs="Arial"/>
                <w:b/>
                <w:sz w:val="20"/>
                <w:szCs w:val="24"/>
                <w:lang w:val="en-GB"/>
              </w:rPr>
            </w:pPr>
            <w:r>
              <w:rPr>
                <w:rFonts w:ascii="Gill Sans MT" w:eastAsia="Times New Roman" w:hAnsi="Gill Sans MT" w:cs="Arial"/>
                <w:b/>
                <w:sz w:val="20"/>
                <w:szCs w:val="24"/>
                <w:lang w:val="en-GB" w:eastAsia="zh-CN"/>
              </w:rPr>
              <w:t>Arithmetic Mean</w:t>
            </w:r>
          </w:p>
        </w:tc>
        <w:tc>
          <w:tcPr>
            <w:tcW w:w="1134" w:type="dxa"/>
            <w:tcBorders>
              <w:top w:val="single" w:sz="6" w:space="0" w:color="000000"/>
              <w:left w:val="single" w:sz="6" w:space="0" w:color="000000"/>
              <w:bottom w:val="none" w:sz="4" w:space="0" w:color="000000"/>
              <w:right w:val="single" w:sz="6" w:space="0" w:color="000000"/>
            </w:tcBorders>
          </w:tcPr>
          <w:p w14:paraId="321AF47F" w14:textId="77777777" w:rsidR="00D72F10" w:rsidRDefault="009E3CC8">
            <w:pPr>
              <w:keepNext/>
              <w:spacing w:before="100" w:after="54" w:line="240" w:lineRule="auto"/>
              <w:jc w:val="center"/>
              <w:rPr>
                <w:rFonts w:ascii="Gill Sans MT" w:eastAsia="Times New Roman" w:hAnsi="Gill Sans MT" w:cs="Arial"/>
                <w:b/>
                <w:sz w:val="20"/>
                <w:szCs w:val="24"/>
                <w:lang w:val="en-GB" w:eastAsia="zh-CN"/>
              </w:rPr>
            </w:pPr>
            <w:r>
              <w:rPr>
                <w:rFonts w:ascii="Gill Sans MT" w:eastAsia="Times New Roman" w:hAnsi="Gill Sans MT" w:cs="Arial"/>
                <w:b/>
                <w:sz w:val="20"/>
                <w:szCs w:val="24"/>
                <w:lang w:val="en-GB" w:eastAsia="zh-CN"/>
              </w:rPr>
              <w:t>Standard deviation</w:t>
            </w:r>
          </w:p>
        </w:tc>
        <w:tc>
          <w:tcPr>
            <w:tcW w:w="1842" w:type="dxa"/>
            <w:tcBorders>
              <w:top w:val="single" w:sz="6" w:space="0" w:color="000000"/>
              <w:left w:val="single" w:sz="6" w:space="0" w:color="000000"/>
              <w:bottom w:val="none" w:sz="4" w:space="0" w:color="000000"/>
              <w:right w:val="single" w:sz="6" w:space="0" w:color="000000"/>
            </w:tcBorders>
            <w:vAlign w:val="center"/>
          </w:tcPr>
          <w:p w14:paraId="4F2279B0" w14:textId="77777777" w:rsidR="00D72F10" w:rsidRDefault="009E3CC8">
            <w:pPr>
              <w:keepNext/>
              <w:spacing w:after="54" w:line="240" w:lineRule="auto"/>
              <w:jc w:val="center"/>
              <w:rPr>
                <w:rFonts w:ascii="Gill Sans MT" w:eastAsia="Times New Roman" w:hAnsi="Gill Sans MT" w:cs="Arial"/>
                <w:b/>
                <w:sz w:val="20"/>
                <w:szCs w:val="24"/>
                <w:lang w:val="en-GB"/>
              </w:rPr>
            </w:pPr>
            <w:r>
              <w:rPr>
                <w:rFonts w:ascii="Gill Sans MT" w:eastAsia="Times New Roman" w:hAnsi="Gill Sans MT" w:cs="Times New Roman"/>
                <w:b/>
                <w:sz w:val="20"/>
                <w:szCs w:val="24"/>
                <w:lang w:val="en-GB" w:eastAsia="zh-CN"/>
              </w:rPr>
              <w:t>Interindividual coefficient of variation (%)</w:t>
            </w:r>
            <w:r>
              <w:rPr>
                <w:rFonts w:ascii="Gill Sans MT" w:eastAsia="Times New Roman" w:hAnsi="Gill Sans MT" w:cs="Times New Roman"/>
                <w:b/>
                <w:sz w:val="20"/>
                <w:szCs w:val="24"/>
                <w:lang w:val="en-GB" w:eastAsia="zh-CN"/>
              </w:rPr>
              <w:fldChar w:fldCharType="begin"/>
            </w:r>
            <w:r>
              <w:rPr>
                <w:rFonts w:ascii="Gill Sans MT" w:eastAsia="Times New Roman" w:hAnsi="Gill Sans MT" w:cs="Times New Roman"/>
                <w:b/>
                <w:sz w:val="20"/>
                <w:szCs w:val="24"/>
                <w:lang w:val="en-GB" w:eastAsia="zh-CN"/>
              </w:rPr>
              <w:instrText xml:space="preserve"> SEQ CHAPTER \h \r 1</w:instrText>
            </w:r>
            <w:r>
              <w:rPr>
                <w:rFonts w:ascii="Gill Sans MT" w:eastAsia="Times New Roman" w:hAnsi="Gill Sans MT" w:cs="Times New Roman"/>
                <w:b/>
                <w:sz w:val="20"/>
                <w:szCs w:val="24"/>
                <w:lang w:val="en-GB" w:eastAsia="zh-CN"/>
              </w:rPr>
              <w:fldChar w:fldCharType="separate"/>
            </w:r>
            <w:r>
              <w:rPr>
                <w:rFonts w:ascii="Gill Sans MT" w:eastAsia="Times New Roman" w:hAnsi="Gill Sans MT" w:cs="Times New Roman"/>
                <w:b/>
                <w:sz w:val="20"/>
                <w:szCs w:val="24"/>
                <w:lang w:val="en-GB" w:eastAsia="zh-CN"/>
              </w:rPr>
              <w:fldChar w:fldCharType="end"/>
            </w:r>
          </w:p>
        </w:tc>
      </w:tr>
      <w:tr w:rsidR="00D72F10" w14:paraId="3B0CD1E1" w14:textId="77777777">
        <w:trPr>
          <w:cantSplit/>
        </w:trPr>
        <w:tc>
          <w:tcPr>
            <w:tcW w:w="1620" w:type="dxa"/>
            <w:tcBorders>
              <w:top w:val="single" w:sz="6" w:space="0" w:color="000000"/>
              <w:left w:val="single" w:sz="6" w:space="0" w:color="000000"/>
              <w:bottom w:val="none" w:sz="4" w:space="0" w:color="000000"/>
              <w:right w:val="none" w:sz="4" w:space="0" w:color="000000"/>
            </w:tcBorders>
          </w:tcPr>
          <w:p w14:paraId="27437A19" w14:textId="77777777" w:rsidR="00D72F10" w:rsidRDefault="009E3CC8">
            <w:pPr>
              <w:keepNext/>
              <w:spacing w:before="100" w:after="52" w:line="240" w:lineRule="auto"/>
              <w:rPr>
                <w:rFonts w:ascii="Gill Sans MT" w:eastAsia="Times New Roman" w:hAnsi="Gill Sans MT" w:cs="Arial"/>
                <w:sz w:val="20"/>
                <w:szCs w:val="24"/>
                <w:lang w:val="en-GB"/>
              </w:rPr>
            </w:pPr>
            <w:r>
              <w:rPr>
                <w:rFonts w:ascii="Gill Sans MT" w:eastAsia="Times New Roman" w:hAnsi="Gill Sans MT" w:cs="Times New Roman"/>
                <w:sz w:val="20"/>
                <w:szCs w:val="24"/>
                <w:lang w:val="en-GB" w:eastAsia="zh-CN"/>
              </w:rPr>
              <w:t>AUC</w:t>
            </w:r>
            <w:r>
              <w:rPr>
                <w:rFonts w:ascii="Gill Sans MT" w:eastAsia="Times New Roman" w:hAnsi="Gill Sans MT" w:cs="Times New Roman"/>
                <w:sz w:val="20"/>
                <w:szCs w:val="24"/>
                <w:vertAlign w:val="subscript"/>
                <w:lang w:val="en-GB" w:eastAsia="zh-CN"/>
              </w:rPr>
              <w:t xml:space="preserve">T </w:t>
            </w:r>
            <w:r>
              <w:rPr>
                <w:rFonts w:ascii="Gill Sans MT" w:eastAsia="Times New Roman" w:hAnsi="Gill Sans MT" w:cs="Times New Roman"/>
                <w:sz w:val="20"/>
                <w:szCs w:val="24"/>
                <w:lang w:val="en-GB" w:eastAsia="zh-CN"/>
              </w:rPr>
              <w:t>(units)</w:t>
            </w:r>
          </w:p>
        </w:tc>
        <w:tc>
          <w:tcPr>
            <w:tcW w:w="1215" w:type="dxa"/>
            <w:tcBorders>
              <w:top w:val="single" w:sz="6" w:space="0" w:color="000000"/>
              <w:left w:val="single" w:sz="6" w:space="0" w:color="000000"/>
              <w:bottom w:val="none" w:sz="4" w:space="0" w:color="000000"/>
              <w:right w:val="none" w:sz="4" w:space="0" w:color="000000"/>
            </w:tcBorders>
          </w:tcPr>
          <w:p w14:paraId="62AFC84D"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none" w:sz="4" w:space="0" w:color="000000"/>
              <w:right w:val="single" w:sz="6" w:space="0" w:color="000000"/>
            </w:tcBorders>
          </w:tcPr>
          <w:p w14:paraId="0CA42D29"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418" w:type="dxa"/>
            <w:tcBorders>
              <w:top w:val="single" w:sz="6" w:space="0" w:color="000000"/>
              <w:left w:val="single" w:sz="6" w:space="0" w:color="000000"/>
              <w:bottom w:val="none" w:sz="4" w:space="0" w:color="000000"/>
              <w:right w:val="single" w:sz="6" w:space="0" w:color="auto"/>
            </w:tcBorders>
          </w:tcPr>
          <w:p w14:paraId="116522B0"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276" w:type="dxa"/>
            <w:tcBorders>
              <w:top w:val="single" w:sz="6" w:space="0" w:color="000000"/>
              <w:left w:val="single" w:sz="6" w:space="0" w:color="auto"/>
              <w:bottom w:val="single" w:sz="6" w:space="0" w:color="000000"/>
              <w:right w:val="single" w:sz="6" w:space="0" w:color="000000"/>
            </w:tcBorders>
          </w:tcPr>
          <w:p w14:paraId="6FF07487"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none" w:sz="4" w:space="0" w:color="000000"/>
              <w:right w:val="single" w:sz="6" w:space="0" w:color="000000"/>
            </w:tcBorders>
          </w:tcPr>
          <w:p w14:paraId="76B360E4"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842" w:type="dxa"/>
            <w:tcBorders>
              <w:top w:val="single" w:sz="6" w:space="0" w:color="000000"/>
              <w:left w:val="single" w:sz="6" w:space="0" w:color="000000"/>
              <w:bottom w:val="none" w:sz="4" w:space="0" w:color="000000"/>
              <w:right w:val="single" w:sz="6" w:space="0" w:color="000000"/>
            </w:tcBorders>
          </w:tcPr>
          <w:p w14:paraId="5A9902C9" w14:textId="77777777" w:rsidR="00D72F10" w:rsidRDefault="00D72F10">
            <w:pPr>
              <w:keepNext/>
              <w:spacing w:before="100" w:after="52" w:line="240" w:lineRule="auto"/>
              <w:rPr>
                <w:rFonts w:ascii="Gill Sans MT" w:eastAsia="Times New Roman" w:hAnsi="Gill Sans MT" w:cs="Arial"/>
                <w:sz w:val="20"/>
                <w:szCs w:val="24"/>
                <w:lang w:val="en-GB"/>
              </w:rPr>
            </w:pPr>
          </w:p>
        </w:tc>
      </w:tr>
      <w:tr w:rsidR="00D72F10" w14:paraId="4FA76465" w14:textId="77777777">
        <w:trPr>
          <w:cantSplit/>
        </w:trPr>
        <w:tc>
          <w:tcPr>
            <w:tcW w:w="1620" w:type="dxa"/>
            <w:tcBorders>
              <w:top w:val="single" w:sz="6" w:space="0" w:color="000000"/>
              <w:left w:val="single" w:sz="6" w:space="0" w:color="000000"/>
              <w:bottom w:val="none" w:sz="4" w:space="0" w:color="000000"/>
              <w:right w:val="none" w:sz="4" w:space="0" w:color="000000"/>
            </w:tcBorders>
          </w:tcPr>
          <w:p w14:paraId="75DC7E0D" w14:textId="77777777" w:rsidR="00D72F10" w:rsidRDefault="009E3CC8">
            <w:pPr>
              <w:keepNext/>
              <w:spacing w:before="100" w:after="52" w:line="240" w:lineRule="auto"/>
              <w:rPr>
                <w:rFonts w:ascii="Gill Sans MT" w:eastAsia="Times New Roman" w:hAnsi="Gill Sans MT" w:cs="Arial"/>
                <w:sz w:val="20"/>
                <w:szCs w:val="24"/>
                <w:lang w:val="en-GB"/>
              </w:rPr>
            </w:pPr>
            <w:r>
              <w:rPr>
                <w:rFonts w:ascii="Gill Sans MT" w:eastAsia="Times New Roman" w:hAnsi="Gill Sans MT" w:cs="Times New Roman"/>
                <w:sz w:val="20"/>
                <w:szCs w:val="24"/>
                <w:lang w:val="en-GB" w:eastAsia="zh-CN"/>
              </w:rPr>
              <w:t>AUC</w:t>
            </w:r>
            <w:r>
              <w:rPr>
                <w:rFonts w:ascii="Gill Sans MT" w:eastAsia="Times New Roman" w:hAnsi="Gill Sans MT" w:cs="Times New Roman"/>
                <w:sz w:val="20"/>
                <w:szCs w:val="24"/>
                <w:vertAlign w:val="subscript"/>
                <w:lang w:val="en-GB" w:eastAsia="zh-CN"/>
              </w:rPr>
              <w:t xml:space="preserve">I </w:t>
            </w:r>
            <w:r>
              <w:rPr>
                <w:rFonts w:ascii="Gill Sans MT" w:eastAsia="Times New Roman" w:hAnsi="Gill Sans MT" w:cs="Times New Roman"/>
                <w:sz w:val="20"/>
                <w:szCs w:val="24"/>
                <w:lang w:val="en-GB" w:eastAsia="zh-CN"/>
              </w:rPr>
              <w:t>(</w:t>
            </w:r>
            <w:r>
              <w:rPr>
                <w:rFonts w:ascii="Gill Sans MT" w:eastAsia="Times New Roman" w:hAnsi="Gill Sans MT" w:cs="Arial"/>
                <w:sz w:val="20"/>
                <w:szCs w:val="24"/>
                <w:lang w:val="en-GB" w:eastAsia="zh-CN"/>
              </w:rPr>
              <w:t>units</w:t>
            </w:r>
            <w:r>
              <w:rPr>
                <w:rFonts w:ascii="Gill Sans MT" w:eastAsia="Times New Roman" w:hAnsi="Gill Sans MT" w:cs="Times New Roman"/>
                <w:sz w:val="20"/>
                <w:szCs w:val="24"/>
                <w:lang w:val="en-GB" w:eastAsia="zh-CN"/>
              </w:rPr>
              <w:t>)</w:t>
            </w:r>
          </w:p>
        </w:tc>
        <w:tc>
          <w:tcPr>
            <w:tcW w:w="1215" w:type="dxa"/>
            <w:tcBorders>
              <w:top w:val="single" w:sz="6" w:space="0" w:color="000000"/>
              <w:left w:val="single" w:sz="6" w:space="0" w:color="000000"/>
              <w:bottom w:val="none" w:sz="4" w:space="0" w:color="000000"/>
              <w:right w:val="none" w:sz="4" w:space="0" w:color="000000"/>
            </w:tcBorders>
          </w:tcPr>
          <w:p w14:paraId="26DCA658"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none" w:sz="4" w:space="0" w:color="000000"/>
              <w:right w:val="single" w:sz="6" w:space="0" w:color="000000"/>
            </w:tcBorders>
          </w:tcPr>
          <w:p w14:paraId="79E64DEA"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418" w:type="dxa"/>
            <w:tcBorders>
              <w:top w:val="single" w:sz="6" w:space="0" w:color="000000"/>
              <w:left w:val="single" w:sz="6" w:space="0" w:color="000000"/>
              <w:bottom w:val="none" w:sz="4" w:space="0" w:color="000000"/>
              <w:right w:val="single" w:sz="6" w:space="0" w:color="auto"/>
            </w:tcBorders>
          </w:tcPr>
          <w:p w14:paraId="134802F2"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276" w:type="dxa"/>
            <w:tcBorders>
              <w:top w:val="single" w:sz="6" w:space="0" w:color="000000"/>
              <w:left w:val="single" w:sz="6" w:space="0" w:color="auto"/>
              <w:bottom w:val="single" w:sz="6" w:space="0" w:color="000000"/>
              <w:right w:val="single" w:sz="6" w:space="0" w:color="000000"/>
            </w:tcBorders>
          </w:tcPr>
          <w:p w14:paraId="4CA5B7FC"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none" w:sz="4" w:space="0" w:color="000000"/>
              <w:right w:val="single" w:sz="6" w:space="0" w:color="000000"/>
            </w:tcBorders>
          </w:tcPr>
          <w:p w14:paraId="0C900F9F"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842" w:type="dxa"/>
            <w:tcBorders>
              <w:top w:val="single" w:sz="6" w:space="0" w:color="000000"/>
              <w:left w:val="single" w:sz="6" w:space="0" w:color="000000"/>
              <w:bottom w:val="none" w:sz="4" w:space="0" w:color="000000"/>
              <w:right w:val="single" w:sz="6" w:space="0" w:color="000000"/>
            </w:tcBorders>
          </w:tcPr>
          <w:p w14:paraId="0DB40EC5" w14:textId="77777777" w:rsidR="00D72F10" w:rsidRDefault="00D72F10">
            <w:pPr>
              <w:keepNext/>
              <w:spacing w:before="100" w:after="52" w:line="240" w:lineRule="auto"/>
              <w:rPr>
                <w:rFonts w:ascii="Gill Sans MT" w:eastAsia="Times New Roman" w:hAnsi="Gill Sans MT" w:cs="Arial"/>
                <w:sz w:val="20"/>
                <w:szCs w:val="24"/>
                <w:lang w:val="en-GB"/>
              </w:rPr>
            </w:pPr>
          </w:p>
        </w:tc>
      </w:tr>
      <w:tr w:rsidR="00D72F10" w14:paraId="203396BA" w14:textId="77777777">
        <w:trPr>
          <w:cantSplit/>
        </w:trPr>
        <w:tc>
          <w:tcPr>
            <w:tcW w:w="1620" w:type="dxa"/>
            <w:tcBorders>
              <w:top w:val="single" w:sz="6" w:space="0" w:color="000000"/>
              <w:left w:val="single" w:sz="6" w:space="0" w:color="000000"/>
              <w:bottom w:val="single" w:sz="6" w:space="0" w:color="000000"/>
              <w:right w:val="none" w:sz="4" w:space="0" w:color="000000"/>
            </w:tcBorders>
          </w:tcPr>
          <w:p w14:paraId="63C365CF" w14:textId="77777777" w:rsidR="00D72F10" w:rsidRDefault="009E3CC8">
            <w:pPr>
              <w:keepNext/>
              <w:spacing w:before="100" w:after="52" w:line="240" w:lineRule="auto"/>
              <w:rPr>
                <w:rFonts w:ascii="Gill Sans MT" w:eastAsia="Times New Roman" w:hAnsi="Gill Sans MT" w:cs="Arial"/>
                <w:sz w:val="20"/>
                <w:szCs w:val="24"/>
                <w:lang w:val="en-GB"/>
              </w:rPr>
            </w:pPr>
            <w:proofErr w:type="spellStart"/>
            <w:r>
              <w:rPr>
                <w:rFonts w:ascii="Gill Sans MT" w:eastAsia="Times New Roman" w:hAnsi="Gill Sans MT" w:cs="Times New Roman"/>
                <w:sz w:val="20"/>
                <w:szCs w:val="24"/>
                <w:lang w:val="en-GB" w:eastAsia="zh-CN"/>
              </w:rPr>
              <w:t>C</w:t>
            </w:r>
            <w:r>
              <w:rPr>
                <w:rFonts w:ascii="Gill Sans MT" w:eastAsia="Times New Roman" w:hAnsi="Gill Sans MT" w:cs="Times New Roman"/>
                <w:sz w:val="20"/>
                <w:szCs w:val="24"/>
                <w:vertAlign w:val="subscript"/>
                <w:lang w:val="en-GB" w:eastAsia="zh-CN"/>
              </w:rPr>
              <w:t>max</w:t>
            </w:r>
            <w:proofErr w:type="spellEnd"/>
            <w:r>
              <w:rPr>
                <w:rFonts w:ascii="Gill Sans MT" w:eastAsia="Times New Roman" w:hAnsi="Gill Sans MT" w:cs="Times New Roman"/>
                <w:sz w:val="20"/>
                <w:szCs w:val="24"/>
                <w:vertAlign w:val="subscript"/>
                <w:lang w:val="en-GB" w:eastAsia="zh-CN"/>
              </w:rPr>
              <w:t xml:space="preserve"> </w:t>
            </w:r>
            <w:r>
              <w:rPr>
                <w:rFonts w:ascii="Gill Sans MT" w:eastAsia="Times New Roman" w:hAnsi="Gill Sans MT" w:cs="Times New Roman"/>
                <w:sz w:val="20"/>
                <w:szCs w:val="24"/>
                <w:lang w:val="en-GB" w:eastAsia="zh-CN"/>
              </w:rPr>
              <w:t>(</w:t>
            </w:r>
            <w:r>
              <w:rPr>
                <w:rFonts w:ascii="Gill Sans MT" w:eastAsia="Times New Roman" w:hAnsi="Gill Sans MT" w:cs="Arial"/>
                <w:sz w:val="20"/>
                <w:szCs w:val="24"/>
                <w:lang w:val="en-GB" w:eastAsia="zh-CN"/>
              </w:rPr>
              <w:t>units</w:t>
            </w:r>
            <w:r>
              <w:rPr>
                <w:rFonts w:ascii="Gill Sans MT" w:eastAsia="Times New Roman" w:hAnsi="Gill Sans MT" w:cs="Times New Roman"/>
                <w:sz w:val="20"/>
                <w:szCs w:val="24"/>
                <w:lang w:val="en-GB" w:eastAsia="zh-CN"/>
              </w:rPr>
              <w:t>)</w:t>
            </w:r>
          </w:p>
        </w:tc>
        <w:tc>
          <w:tcPr>
            <w:tcW w:w="1215" w:type="dxa"/>
            <w:tcBorders>
              <w:top w:val="single" w:sz="6" w:space="0" w:color="000000"/>
              <w:left w:val="single" w:sz="6" w:space="0" w:color="000000"/>
              <w:bottom w:val="single" w:sz="6" w:space="0" w:color="000000"/>
              <w:right w:val="none" w:sz="4" w:space="0" w:color="000000"/>
            </w:tcBorders>
          </w:tcPr>
          <w:p w14:paraId="5A259E59"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single" w:sz="6" w:space="0" w:color="000000"/>
              <w:right w:val="single" w:sz="6" w:space="0" w:color="000000"/>
            </w:tcBorders>
          </w:tcPr>
          <w:p w14:paraId="7038A89A"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418" w:type="dxa"/>
            <w:tcBorders>
              <w:top w:val="single" w:sz="6" w:space="0" w:color="000000"/>
              <w:left w:val="single" w:sz="6" w:space="0" w:color="000000"/>
              <w:bottom w:val="single" w:sz="6" w:space="0" w:color="000000"/>
              <w:right w:val="single" w:sz="6" w:space="0" w:color="auto"/>
            </w:tcBorders>
          </w:tcPr>
          <w:p w14:paraId="48A907D8"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276" w:type="dxa"/>
            <w:tcBorders>
              <w:top w:val="single" w:sz="6" w:space="0" w:color="000000"/>
              <w:left w:val="single" w:sz="6" w:space="0" w:color="auto"/>
              <w:bottom w:val="single" w:sz="6" w:space="0" w:color="000000"/>
              <w:right w:val="single" w:sz="6" w:space="0" w:color="000000"/>
            </w:tcBorders>
          </w:tcPr>
          <w:p w14:paraId="179EB287"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single" w:sz="6" w:space="0" w:color="000000"/>
              <w:right w:val="single" w:sz="6" w:space="0" w:color="000000"/>
            </w:tcBorders>
          </w:tcPr>
          <w:p w14:paraId="3E339C57"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842" w:type="dxa"/>
            <w:tcBorders>
              <w:top w:val="single" w:sz="6" w:space="0" w:color="000000"/>
              <w:left w:val="single" w:sz="6" w:space="0" w:color="000000"/>
              <w:bottom w:val="single" w:sz="6" w:space="0" w:color="000000"/>
              <w:right w:val="single" w:sz="6" w:space="0" w:color="000000"/>
            </w:tcBorders>
          </w:tcPr>
          <w:p w14:paraId="5D019164" w14:textId="77777777" w:rsidR="00D72F10" w:rsidRDefault="00D72F10">
            <w:pPr>
              <w:keepNext/>
              <w:spacing w:before="100" w:after="52" w:line="240" w:lineRule="auto"/>
              <w:rPr>
                <w:rFonts w:ascii="Gill Sans MT" w:eastAsia="Times New Roman" w:hAnsi="Gill Sans MT" w:cs="Arial"/>
                <w:sz w:val="20"/>
                <w:szCs w:val="24"/>
                <w:lang w:val="en-GB"/>
              </w:rPr>
            </w:pPr>
          </w:p>
        </w:tc>
      </w:tr>
      <w:tr w:rsidR="00D72F10" w14:paraId="5B925983" w14:textId="77777777">
        <w:trPr>
          <w:cantSplit/>
        </w:trPr>
        <w:tc>
          <w:tcPr>
            <w:tcW w:w="1620" w:type="dxa"/>
            <w:tcBorders>
              <w:top w:val="single" w:sz="6" w:space="0" w:color="000000"/>
              <w:left w:val="single" w:sz="6" w:space="0" w:color="000000"/>
              <w:bottom w:val="single" w:sz="6" w:space="0" w:color="000000"/>
              <w:right w:val="none" w:sz="4" w:space="0" w:color="000000"/>
            </w:tcBorders>
          </w:tcPr>
          <w:p w14:paraId="762A1889" w14:textId="77777777" w:rsidR="00D72F10" w:rsidRDefault="009E3CC8">
            <w:pPr>
              <w:keepNext/>
              <w:spacing w:before="100" w:after="52" w:line="240" w:lineRule="auto"/>
              <w:rPr>
                <w:rFonts w:ascii="Gill Sans MT" w:eastAsia="Times New Roman" w:hAnsi="Gill Sans MT" w:cs="Times New Roman"/>
                <w:sz w:val="20"/>
                <w:szCs w:val="24"/>
                <w:lang w:val="en-GB" w:eastAsia="zh-CN"/>
              </w:rPr>
            </w:pPr>
            <w:proofErr w:type="spellStart"/>
            <w:r>
              <w:rPr>
                <w:rFonts w:ascii="Gill Sans MT" w:eastAsia="Times New Roman" w:hAnsi="Gill Sans MT" w:cs="Times New Roman"/>
                <w:sz w:val="20"/>
                <w:szCs w:val="24"/>
                <w:lang w:val="en-GB" w:eastAsia="zh-CN"/>
              </w:rPr>
              <w:t>T</w:t>
            </w:r>
            <w:r>
              <w:rPr>
                <w:rFonts w:ascii="Gill Sans MT" w:eastAsia="Times New Roman" w:hAnsi="Gill Sans MT" w:cs="Times New Roman"/>
                <w:sz w:val="20"/>
                <w:szCs w:val="24"/>
                <w:vertAlign w:val="subscript"/>
                <w:lang w:val="en-GB" w:eastAsia="zh-CN"/>
              </w:rPr>
              <w:t>max</w:t>
            </w:r>
            <w:proofErr w:type="spellEnd"/>
            <w:r>
              <w:rPr>
                <w:rFonts w:ascii="Gill Sans MT" w:eastAsia="Times New Roman" w:hAnsi="Gill Sans MT" w:cs="Times New Roman"/>
                <w:sz w:val="20"/>
                <w:szCs w:val="24"/>
                <w:lang w:val="en-GB" w:eastAsia="zh-CN"/>
              </w:rPr>
              <w:t xml:space="preserve"> (units)</w:t>
            </w:r>
          </w:p>
        </w:tc>
        <w:tc>
          <w:tcPr>
            <w:tcW w:w="1215" w:type="dxa"/>
            <w:tcBorders>
              <w:top w:val="single" w:sz="6" w:space="0" w:color="000000"/>
              <w:left w:val="single" w:sz="6" w:space="0" w:color="000000"/>
              <w:bottom w:val="single" w:sz="6" w:space="0" w:color="000000"/>
              <w:right w:val="none" w:sz="4" w:space="0" w:color="000000"/>
            </w:tcBorders>
          </w:tcPr>
          <w:p w14:paraId="47FC3E19"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single" w:sz="6" w:space="0" w:color="000000"/>
              <w:right w:val="single" w:sz="6" w:space="0" w:color="000000"/>
            </w:tcBorders>
          </w:tcPr>
          <w:p w14:paraId="32E72883"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418" w:type="dxa"/>
            <w:tcBorders>
              <w:top w:val="single" w:sz="6" w:space="0" w:color="000000"/>
              <w:left w:val="single" w:sz="6" w:space="0" w:color="000000"/>
              <w:bottom w:val="single" w:sz="6" w:space="0" w:color="000000"/>
              <w:right w:val="single" w:sz="6" w:space="0" w:color="auto"/>
            </w:tcBorders>
          </w:tcPr>
          <w:p w14:paraId="690A04DA"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276" w:type="dxa"/>
            <w:tcBorders>
              <w:top w:val="single" w:sz="6" w:space="0" w:color="000000"/>
              <w:left w:val="single" w:sz="6" w:space="0" w:color="auto"/>
              <w:bottom w:val="single" w:sz="6" w:space="0" w:color="000000"/>
              <w:right w:val="single" w:sz="6" w:space="0" w:color="000000"/>
            </w:tcBorders>
          </w:tcPr>
          <w:p w14:paraId="4069022D"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single" w:sz="6" w:space="0" w:color="000000"/>
              <w:right w:val="single" w:sz="6" w:space="0" w:color="000000"/>
            </w:tcBorders>
          </w:tcPr>
          <w:p w14:paraId="1785502B"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842" w:type="dxa"/>
            <w:tcBorders>
              <w:top w:val="single" w:sz="6" w:space="0" w:color="000000"/>
              <w:left w:val="single" w:sz="6" w:space="0" w:color="000000"/>
              <w:bottom w:val="single" w:sz="6" w:space="0" w:color="000000"/>
              <w:right w:val="single" w:sz="6" w:space="0" w:color="000000"/>
            </w:tcBorders>
          </w:tcPr>
          <w:p w14:paraId="70613099" w14:textId="77777777" w:rsidR="00D72F10" w:rsidRDefault="00D72F10">
            <w:pPr>
              <w:keepNext/>
              <w:spacing w:before="100" w:after="52" w:line="240" w:lineRule="auto"/>
              <w:rPr>
                <w:rFonts w:ascii="Gill Sans MT" w:eastAsia="Times New Roman" w:hAnsi="Gill Sans MT" w:cs="Arial"/>
                <w:sz w:val="20"/>
                <w:szCs w:val="24"/>
                <w:lang w:val="en-GB"/>
              </w:rPr>
            </w:pPr>
          </w:p>
        </w:tc>
      </w:tr>
      <w:tr w:rsidR="00D72F10" w14:paraId="1F8A8735" w14:textId="77777777">
        <w:trPr>
          <w:cantSplit/>
        </w:trPr>
        <w:tc>
          <w:tcPr>
            <w:tcW w:w="1620" w:type="dxa"/>
            <w:tcBorders>
              <w:top w:val="single" w:sz="6" w:space="0" w:color="000000"/>
              <w:left w:val="single" w:sz="6" w:space="0" w:color="000000"/>
              <w:bottom w:val="single" w:sz="6" w:space="0" w:color="000000"/>
              <w:right w:val="none" w:sz="4" w:space="0" w:color="000000"/>
            </w:tcBorders>
          </w:tcPr>
          <w:p w14:paraId="1880E137" w14:textId="77777777" w:rsidR="00D72F10" w:rsidRDefault="009E3CC8">
            <w:pPr>
              <w:keepNext/>
              <w:spacing w:before="100" w:after="52" w:line="240" w:lineRule="auto"/>
              <w:rPr>
                <w:rFonts w:ascii="Gill Sans MT" w:eastAsia="Times New Roman" w:hAnsi="Gill Sans MT" w:cs="Times New Roman"/>
                <w:sz w:val="20"/>
                <w:szCs w:val="24"/>
                <w:lang w:val="en-GB" w:eastAsia="zh-CN"/>
              </w:rPr>
            </w:pPr>
            <w:r>
              <w:rPr>
                <w:rFonts w:ascii="Gill Sans MT" w:eastAsia="Times New Roman" w:hAnsi="Gill Sans MT" w:cs="Times New Roman"/>
                <w:sz w:val="20"/>
                <w:szCs w:val="24"/>
                <w:lang w:val="en-GB" w:eastAsia="zh-CN"/>
              </w:rPr>
              <w:t>T</w:t>
            </w:r>
            <w:proofErr w:type="gramStart"/>
            <w:r>
              <w:rPr>
                <w:rFonts w:ascii="Gill Sans MT" w:eastAsia="Times New Roman" w:hAnsi="Gill Sans MT" w:cs="Times New Roman"/>
                <w:sz w:val="20"/>
                <w:szCs w:val="24"/>
                <w:vertAlign w:val="subscript"/>
                <w:lang w:val="en-GB" w:eastAsia="zh-CN"/>
              </w:rPr>
              <w:t>½</w:t>
            </w:r>
            <w:r>
              <w:rPr>
                <w:rFonts w:ascii="Gill Sans MT" w:eastAsia="Times New Roman" w:hAnsi="Gill Sans MT" w:cs="Times New Roman"/>
                <w:sz w:val="20"/>
                <w:szCs w:val="24"/>
                <w:lang w:val="en-GB" w:eastAsia="zh-CN"/>
              </w:rPr>
              <w:t xml:space="preserve">  (</w:t>
            </w:r>
            <w:proofErr w:type="gramEnd"/>
            <w:r>
              <w:rPr>
                <w:rFonts w:ascii="Gill Sans MT" w:eastAsia="Times New Roman" w:hAnsi="Gill Sans MT" w:cs="Times New Roman"/>
                <w:sz w:val="20"/>
                <w:szCs w:val="24"/>
                <w:lang w:val="en-GB" w:eastAsia="zh-CN"/>
              </w:rPr>
              <w:t>units)</w:t>
            </w:r>
          </w:p>
        </w:tc>
        <w:tc>
          <w:tcPr>
            <w:tcW w:w="1215" w:type="dxa"/>
            <w:tcBorders>
              <w:top w:val="single" w:sz="6" w:space="0" w:color="000000"/>
              <w:left w:val="single" w:sz="6" w:space="0" w:color="000000"/>
              <w:bottom w:val="single" w:sz="6" w:space="0" w:color="000000"/>
              <w:right w:val="none" w:sz="4" w:space="0" w:color="000000"/>
            </w:tcBorders>
          </w:tcPr>
          <w:p w14:paraId="234CC0AA"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single" w:sz="6" w:space="0" w:color="000000"/>
              <w:right w:val="single" w:sz="6" w:space="0" w:color="000000"/>
            </w:tcBorders>
          </w:tcPr>
          <w:p w14:paraId="528810C0"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418" w:type="dxa"/>
            <w:tcBorders>
              <w:top w:val="single" w:sz="6" w:space="0" w:color="000000"/>
              <w:left w:val="single" w:sz="6" w:space="0" w:color="000000"/>
              <w:bottom w:val="single" w:sz="6" w:space="0" w:color="000000"/>
              <w:right w:val="single" w:sz="6" w:space="0" w:color="auto"/>
            </w:tcBorders>
          </w:tcPr>
          <w:p w14:paraId="48F76B2B"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276" w:type="dxa"/>
            <w:tcBorders>
              <w:top w:val="single" w:sz="6" w:space="0" w:color="000000"/>
              <w:left w:val="single" w:sz="6" w:space="0" w:color="auto"/>
              <w:bottom w:val="single" w:sz="6" w:space="0" w:color="000000"/>
              <w:right w:val="single" w:sz="6" w:space="0" w:color="000000"/>
            </w:tcBorders>
          </w:tcPr>
          <w:p w14:paraId="56D72D28"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134" w:type="dxa"/>
            <w:tcBorders>
              <w:top w:val="single" w:sz="6" w:space="0" w:color="000000"/>
              <w:left w:val="single" w:sz="6" w:space="0" w:color="000000"/>
              <w:bottom w:val="single" w:sz="6" w:space="0" w:color="000000"/>
              <w:right w:val="single" w:sz="6" w:space="0" w:color="000000"/>
            </w:tcBorders>
          </w:tcPr>
          <w:p w14:paraId="17EC3DE3" w14:textId="77777777" w:rsidR="00D72F10" w:rsidRDefault="00D72F10">
            <w:pPr>
              <w:keepNext/>
              <w:spacing w:before="100" w:after="52" w:line="240" w:lineRule="auto"/>
              <w:rPr>
                <w:rFonts w:ascii="Gill Sans MT" w:eastAsia="Times New Roman" w:hAnsi="Gill Sans MT" w:cs="Arial"/>
                <w:sz w:val="20"/>
                <w:szCs w:val="24"/>
                <w:lang w:val="en-GB"/>
              </w:rPr>
            </w:pPr>
          </w:p>
        </w:tc>
        <w:tc>
          <w:tcPr>
            <w:tcW w:w="1842" w:type="dxa"/>
            <w:tcBorders>
              <w:top w:val="single" w:sz="6" w:space="0" w:color="000000"/>
              <w:left w:val="single" w:sz="6" w:space="0" w:color="000000"/>
              <w:bottom w:val="single" w:sz="6" w:space="0" w:color="000000"/>
              <w:right w:val="single" w:sz="6" w:space="0" w:color="000000"/>
            </w:tcBorders>
          </w:tcPr>
          <w:p w14:paraId="5D0EE596" w14:textId="77777777" w:rsidR="00D72F10" w:rsidRDefault="00D72F10">
            <w:pPr>
              <w:keepNext/>
              <w:spacing w:before="100" w:after="52" w:line="240" w:lineRule="auto"/>
              <w:rPr>
                <w:rFonts w:ascii="Gill Sans MT" w:eastAsia="Times New Roman" w:hAnsi="Gill Sans MT" w:cs="Arial"/>
                <w:sz w:val="20"/>
                <w:szCs w:val="24"/>
                <w:lang w:val="en-GB"/>
              </w:rPr>
            </w:pPr>
          </w:p>
        </w:tc>
      </w:tr>
    </w:tbl>
    <w:p w14:paraId="2071BC52" w14:textId="77777777" w:rsidR="00D72F10" w:rsidRDefault="00D72F10">
      <w:pPr>
        <w:spacing w:after="0" w:line="240" w:lineRule="auto"/>
        <w:rPr>
          <w:rFonts w:ascii="Gill Sans MT" w:eastAsia="Times New Roman" w:hAnsi="Gill Sans MT" w:cs="Times New Roman"/>
          <w:sz w:val="24"/>
          <w:szCs w:val="24"/>
          <w:lang w:val="en-GB" w:eastAsia="zh-CN"/>
        </w:rPr>
      </w:pPr>
    </w:p>
    <w:p w14:paraId="465254E1"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method of AUC calculation and method of extrapolation.  Indicate location of description in protocol)</w:t>
      </w:r>
    </w:p>
    <w:p w14:paraId="5F8F135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EE56452" w14:textId="77777777" w:rsidR="00D72F10" w:rsidRDefault="00D72F10">
      <w:pPr>
        <w:spacing w:after="0" w:line="240" w:lineRule="auto"/>
        <w:rPr>
          <w:rFonts w:ascii="Gill Sans MT" w:eastAsia="Times New Roman" w:hAnsi="Gill Sans MT" w:cs="Times New Roman"/>
          <w:sz w:val="24"/>
          <w:szCs w:val="24"/>
          <w:lang w:val="en-GB"/>
        </w:rPr>
      </w:pPr>
    </w:p>
    <w:p w14:paraId="1146595C"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Arial"/>
          <w:sz w:val="24"/>
          <w:szCs w:val="24"/>
          <w:lang w:val="en-GB" w:eastAsia="zh-CN"/>
        </w:rPr>
        <w:t>(b)</w:t>
      </w:r>
      <w:r>
        <w:rPr>
          <w:rFonts w:ascii="Gill Sans MT" w:eastAsia="Times New Roman" w:hAnsi="Gill Sans MT" w:cs="Arial"/>
          <w:sz w:val="24"/>
          <w:szCs w:val="24"/>
          <w:lang w:val="en-GB" w:eastAsia="zh-CN"/>
        </w:rPr>
        <w:tab/>
      </w:r>
      <w:r>
        <w:rPr>
          <w:rFonts w:ascii="Gill Sans MT" w:eastAsia="Times New Roman" w:hAnsi="Gill Sans MT" w:cs="Times New Roman"/>
          <w:sz w:val="24"/>
          <w:szCs w:val="24"/>
          <w:u w:val="single"/>
          <w:lang w:val="en-GB" w:eastAsia="zh-CN"/>
        </w:rPr>
        <w:t>Ratio of AUC</w:t>
      </w:r>
      <w:r>
        <w:rPr>
          <w:rFonts w:ascii="Gill Sans MT" w:eastAsia="Times New Roman" w:hAnsi="Gill Sans MT" w:cs="Times New Roman"/>
          <w:sz w:val="24"/>
          <w:szCs w:val="24"/>
          <w:u w:val="single"/>
          <w:vertAlign w:val="subscript"/>
          <w:lang w:val="en-GB" w:eastAsia="zh-CN"/>
        </w:rPr>
        <w:t xml:space="preserve">T </w:t>
      </w:r>
      <w:r>
        <w:rPr>
          <w:rFonts w:ascii="Gill Sans MT" w:eastAsia="Times New Roman" w:hAnsi="Gill Sans MT" w:cs="Times New Roman"/>
          <w:sz w:val="24"/>
          <w:szCs w:val="24"/>
          <w:u w:val="single"/>
          <w:lang w:val="en-GB" w:eastAsia="zh-CN"/>
        </w:rPr>
        <w:t>to AUC</w:t>
      </w:r>
      <w:r>
        <w:rPr>
          <w:rFonts w:ascii="Gill Sans MT" w:eastAsia="Times New Roman" w:hAnsi="Gill Sans MT" w:cs="Times New Roman"/>
          <w:sz w:val="24"/>
          <w:szCs w:val="24"/>
          <w:u w:val="single"/>
          <w:vertAlign w:val="subscript"/>
          <w:lang w:val="en-GB" w:eastAsia="zh-CN"/>
        </w:rPr>
        <w:t>I</w:t>
      </w:r>
      <w:r>
        <w:rPr>
          <w:rFonts w:ascii="Gill Sans MT" w:eastAsia="Times New Roman" w:hAnsi="Gill Sans MT" w:cs="Times New Roman"/>
          <w:b/>
          <w:bCs/>
          <w:sz w:val="24"/>
          <w:szCs w:val="24"/>
          <w:u w:val="single"/>
          <w:vertAlign w:val="subscript"/>
          <w:lang w:val="en-GB" w:eastAsia="zh-CN"/>
        </w:rPr>
        <w:t xml:space="preserve"> </w:t>
      </w:r>
      <w:r>
        <w:rPr>
          <w:rFonts w:ascii="Gill Sans MT" w:eastAsia="Times New Roman" w:hAnsi="Gill Sans MT" w:cs="Times New Roman"/>
          <w:sz w:val="24"/>
          <w:szCs w:val="24"/>
          <w:u w:val="single"/>
          <w:lang w:val="en-GB" w:eastAsia="zh-CN"/>
        </w:rPr>
        <w:tab/>
      </w:r>
    </w:p>
    <w:p w14:paraId="52DEE168"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mean ratio for both test and reference, state location in submission where individual ratios can be found,)</w:t>
      </w:r>
    </w:p>
    <w:p w14:paraId="4B7A3B75"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B47C7D4" w14:textId="77777777" w:rsidR="00D72F10" w:rsidRDefault="00D72F10">
      <w:pPr>
        <w:spacing w:after="0" w:line="240" w:lineRule="auto"/>
        <w:rPr>
          <w:rFonts w:ascii="Gill Sans MT" w:eastAsia="Times New Roman" w:hAnsi="Gill Sans MT" w:cs="Times New Roman"/>
          <w:sz w:val="24"/>
          <w:szCs w:val="24"/>
          <w:lang w:val="en-GB" w:eastAsia="zh-CN"/>
        </w:rPr>
      </w:pPr>
    </w:p>
    <w:p w14:paraId="7BC9DF10"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7.3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Statistical Analysis</w:t>
      </w:r>
    </w:p>
    <w:p w14:paraId="0A7F5ADB"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(Provide the following results from the ANOVA (parametric) on the logarithmically transformed AUC</w:t>
      </w:r>
      <w:r>
        <w:rPr>
          <w:rFonts w:ascii="Gill Sans MT" w:eastAsia="Times New Roman" w:hAnsi="Gill Sans MT" w:cs="Times New Roman"/>
          <w:i/>
          <w:iCs/>
          <w:color w:val="000000"/>
          <w:sz w:val="18"/>
          <w:szCs w:val="18"/>
          <w:vertAlign w:val="subscript"/>
          <w:lang w:val="en-GB" w:eastAsia="zh-CN"/>
        </w:rPr>
        <w:t xml:space="preserve">T </w:t>
      </w:r>
      <w:r>
        <w:rPr>
          <w:rFonts w:ascii="Gill Sans MT" w:eastAsia="Times New Roman" w:hAnsi="Gill Sans MT" w:cs="Times New Roman"/>
          <w:i/>
          <w:iCs/>
          <w:color w:val="000000"/>
          <w:sz w:val="18"/>
          <w:szCs w:val="18"/>
          <w:lang w:val="en-GB" w:eastAsia="zh-CN"/>
        </w:rPr>
        <w:t>and C</w:t>
      </w:r>
      <w:r>
        <w:rPr>
          <w:rFonts w:ascii="Gill Sans MT" w:eastAsia="Times New Roman" w:hAnsi="Gill Sans MT" w:cs="Times New Roman"/>
          <w:i/>
          <w:iCs/>
          <w:color w:val="000000"/>
          <w:sz w:val="18"/>
          <w:szCs w:val="18"/>
          <w:vertAlign w:val="subscript"/>
          <w:lang w:val="en-GB" w:eastAsia="zh-CN"/>
        </w:rPr>
        <w:t>MAX</w:t>
      </w:r>
      <w:r>
        <w:rPr>
          <w:rFonts w:ascii="Gill Sans MT" w:eastAsia="Times New Roman" w:hAnsi="Gill Sans MT" w:cs="Times New Roman"/>
          <w:i/>
          <w:iCs/>
          <w:color w:val="000000"/>
          <w:sz w:val="18"/>
          <w:szCs w:val="18"/>
          <w:lang w:val="en-GB" w:eastAsia="zh-CN"/>
        </w:rPr>
        <w:t xml:space="preserve"> and other relevant parameters, e.g. in the case of steady-state designs, </w:t>
      </w:r>
      <w:proofErr w:type="spellStart"/>
      <w:r>
        <w:rPr>
          <w:rFonts w:ascii="Gill Sans MT" w:eastAsia="Times New Roman" w:hAnsi="Gill Sans MT" w:cs="Times New Roman"/>
          <w:i/>
          <w:iCs/>
          <w:color w:val="000000"/>
          <w:sz w:val="18"/>
          <w:szCs w:val="18"/>
          <w:lang w:val="en-GB" w:eastAsia="zh-CN"/>
        </w:rPr>
        <w:t>AUC</w:t>
      </w:r>
      <w:proofErr w:type="gramStart"/>
      <w:r>
        <w:rPr>
          <w:rFonts w:ascii="Calibri" w:eastAsia="Times New Roman" w:hAnsi="Calibri" w:cs="Calibri"/>
          <w:i/>
          <w:iCs/>
          <w:color w:val="000000"/>
          <w:sz w:val="18"/>
          <w:szCs w:val="18"/>
          <w:vertAlign w:val="subscript"/>
          <w:lang w:val="en-GB" w:eastAsia="zh-CN"/>
        </w:rPr>
        <w:t>τ</w:t>
      </w:r>
      <w:proofErr w:type="spellEnd"/>
      <w:r>
        <w:rPr>
          <w:rFonts w:ascii="Gill Sans MT" w:eastAsia="Times New Roman" w:hAnsi="Gill Sans MT" w:cs="Times New Roman"/>
          <w:i/>
          <w:iCs/>
          <w:color w:val="000000"/>
          <w:sz w:val="18"/>
          <w:szCs w:val="18"/>
          <w:lang w:val="en-GB" w:eastAsia="zh-CN"/>
        </w:rPr>
        <w:t xml:space="preserve"> ,</w:t>
      </w:r>
      <w:proofErr w:type="gramEnd"/>
      <w:r>
        <w:rPr>
          <w:rFonts w:ascii="Gill Sans MT" w:eastAsia="Times New Roman" w:hAnsi="Gill Sans MT" w:cs="Times New Roman"/>
          <w:i/>
          <w:iCs/>
          <w:color w:val="000000"/>
          <w:sz w:val="18"/>
          <w:szCs w:val="18"/>
          <w:lang w:val="en-GB" w:eastAsia="zh-CN"/>
        </w:rPr>
        <w:t xml:space="preserve"> </w:t>
      </w:r>
      <w:proofErr w:type="gramStart"/>
      <w:r>
        <w:rPr>
          <w:rFonts w:ascii="Gill Sans MT" w:eastAsia="Times New Roman" w:hAnsi="Gill Sans MT" w:cs="Times New Roman"/>
          <w:i/>
          <w:iCs/>
          <w:color w:val="000000"/>
          <w:sz w:val="18"/>
          <w:szCs w:val="18"/>
          <w:lang w:val="en-GB" w:eastAsia="zh-CN"/>
        </w:rPr>
        <w:t>C</w:t>
      </w:r>
      <w:r>
        <w:rPr>
          <w:rFonts w:ascii="Gill Sans MT" w:eastAsia="Times New Roman" w:hAnsi="Gill Sans MT" w:cs="Times New Roman"/>
          <w:i/>
          <w:iCs/>
          <w:color w:val="000000"/>
          <w:sz w:val="18"/>
          <w:szCs w:val="18"/>
          <w:vertAlign w:val="subscript"/>
          <w:lang w:val="en-GB" w:eastAsia="zh-CN"/>
        </w:rPr>
        <w:t>MAX</w:t>
      </w:r>
      <w:r>
        <w:rPr>
          <w:rFonts w:ascii="Gill Sans MT" w:eastAsia="Times New Roman" w:hAnsi="Gill Sans MT" w:cs="Times New Roman"/>
          <w:i/>
          <w:iCs/>
          <w:color w:val="000000"/>
          <w:sz w:val="18"/>
          <w:szCs w:val="18"/>
          <w:lang w:val="en-GB" w:eastAsia="zh-CN"/>
        </w:rPr>
        <w:t xml:space="preserve"> ,</w:t>
      </w:r>
      <w:proofErr w:type="gramEnd"/>
      <w:r>
        <w:rPr>
          <w:rFonts w:ascii="Gill Sans MT" w:eastAsia="Times New Roman" w:hAnsi="Gill Sans MT" w:cs="Times New Roman"/>
          <w:i/>
          <w:iCs/>
          <w:color w:val="000000"/>
          <w:sz w:val="18"/>
          <w:szCs w:val="18"/>
          <w:lang w:val="en-GB" w:eastAsia="zh-CN"/>
        </w:rPr>
        <w:t xml:space="preserve"> and </w:t>
      </w:r>
      <w:proofErr w:type="gramStart"/>
      <w:r>
        <w:rPr>
          <w:rFonts w:ascii="Gill Sans MT" w:eastAsia="Times New Roman" w:hAnsi="Gill Sans MT" w:cs="Times New Roman"/>
          <w:i/>
          <w:iCs/>
          <w:color w:val="000000"/>
          <w:sz w:val="18"/>
          <w:szCs w:val="18"/>
          <w:lang w:val="en-GB" w:eastAsia="zh-CN"/>
        </w:rPr>
        <w:t>C</w:t>
      </w:r>
      <w:r>
        <w:rPr>
          <w:rFonts w:ascii="Gill Sans MT" w:eastAsia="Times New Roman" w:hAnsi="Gill Sans MT" w:cs="Times New Roman"/>
          <w:i/>
          <w:iCs/>
          <w:color w:val="000000"/>
          <w:sz w:val="18"/>
          <w:szCs w:val="18"/>
          <w:vertAlign w:val="subscript"/>
          <w:lang w:val="en-GB" w:eastAsia="zh-CN"/>
        </w:rPr>
        <w:t>MIN ;</w:t>
      </w:r>
      <w:proofErr w:type="gramEnd"/>
      <w:r>
        <w:rPr>
          <w:rFonts w:ascii="Gill Sans MT" w:eastAsia="Times New Roman" w:hAnsi="Gill Sans MT" w:cs="Times New Roman"/>
          <w:i/>
          <w:iCs/>
          <w:color w:val="000000"/>
          <w:sz w:val="18"/>
          <w:szCs w:val="18"/>
          <w:vertAlign w:val="subscript"/>
          <w:lang w:val="en-GB" w:eastAsia="zh-CN"/>
        </w:rPr>
        <w:t xml:space="preserve"> </w:t>
      </w:r>
      <w:r>
        <w:rPr>
          <w:rFonts w:ascii="Gill Sans MT" w:eastAsia="Times New Roman" w:hAnsi="Gill Sans MT" w:cs="Times New Roman"/>
          <w:i/>
          <w:iCs/>
          <w:color w:val="000000"/>
          <w:sz w:val="18"/>
          <w:szCs w:val="18"/>
          <w:lang w:val="en-GB" w:eastAsia="zh-CN"/>
        </w:rPr>
        <w:t>state software which has been used for computing ANOVA)</w:t>
      </w:r>
    </w:p>
    <w:p w14:paraId="52CD48B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86B876C" w14:textId="77777777" w:rsidR="00D72F10" w:rsidRDefault="00D72F10">
      <w:pPr>
        <w:spacing w:after="0" w:line="240" w:lineRule="auto"/>
        <w:rPr>
          <w:rFonts w:ascii="Gill Sans MT" w:eastAsia="Times New Roman" w:hAnsi="Gill Sans MT" w:cs="Times New Roman"/>
          <w:sz w:val="24"/>
          <w:szCs w:val="24"/>
          <w:lang w:val="en-GB" w:eastAsia="zh-CN"/>
        </w:rPr>
      </w:pPr>
    </w:p>
    <w:p w14:paraId="4037062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Geometric means, Results from ANOVA, Degrees of Freedom (DF) and derived CV (intraindividual) </w:t>
      </w:r>
    </w:p>
    <w:tbl>
      <w:tblPr>
        <w:tblW w:w="9356" w:type="dxa"/>
        <w:tblInd w:w="100" w:type="dxa"/>
        <w:tblLayout w:type="fixed"/>
        <w:tblCellMar>
          <w:left w:w="100" w:type="dxa"/>
          <w:right w:w="100" w:type="dxa"/>
        </w:tblCellMar>
        <w:tblLook w:val="0000" w:firstRow="0" w:lastRow="0" w:firstColumn="0" w:lastColumn="0" w:noHBand="0" w:noVBand="0"/>
      </w:tblPr>
      <w:tblGrid>
        <w:gridCol w:w="1418"/>
        <w:gridCol w:w="1276"/>
        <w:gridCol w:w="1275"/>
        <w:gridCol w:w="1418"/>
        <w:gridCol w:w="1417"/>
        <w:gridCol w:w="1418"/>
        <w:gridCol w:w="1134"/>
      </w:tblGrid>
      <w:tr w:rsidR="00D72F10" w14:paraId="554CD987" w14:textId="77777777">
        <w:trPr>
          <w:cantSplit/>
          <w:tblHeader/>
        </w:trPr>
        <w:tc>
          <w:tcPr>
            <w:tcW w:w="1418" w:type="dxa"/>
            <w:tcBorders>
              <w:top w:val="single" w:sz="6" w:space="0" w:color="000000"/>
              <w:left w:val="single" w:sz="6" w:space="0" w:color="000000"/>
              <w:bottom w:val="none" w:sz="4" w:space="0" w:color="000000"/>
              <w:right w:val="none" w:sz="4" w:space="0" w:color="000000"/>
            </w:tcBorders>
            <w:vAlign w:val="center"/>
          </w:tcPr>
          <w:p w14:paraId="19F346A2" w14:textId="77777777" w:rsidR="00D72F10" w:rsidRDefault="009E3CC8">
            <w:pPr>
              <w:keepNext/>
              <w:spacing w:before="100" w:after="52" w:line="240" w:lineRule="auto"/>
              <w:jc w:val="center"/>
              <w:rPr>
                <w:rFonts w:ascii="Gill Sans MT" w:eastAsia="Times New Roman" w:hAnsi="Gill Sans MT" w:cs="Arial"/>
                <w:b/>
                <w:sz w:val="20"/>
                <w:szCs w:val="24"/>
                <w:lang w:val="en-GB"/>
              </w:rPr>
            </w:pPr>
            <w:r>
              <w:rPr>
                <w:rFonts w:ascii="Gill Sans MT" w:eastAsia="Times New Roman" w:hAnsi="Gill Sans MT" w:cs="Times New Roman"/>
                <w:b/>
                <w:sz w:val="20"/>
                <w:szCs w:val="24"/>
                <w:lang w:val="en-GB" w:eastAsia="zh-CN"/>
              </w:rPr>
              <w:t>Parameter</w:t>
            </w:r>
          </w:p>
        </w:tc>
        <w:tc>
          <w:tcPr>
            <w:tcW w:w="1276" w:type="dxa"/>
            <w:tcBorders>
              <w:top w:val="single" w:sz="6" w:space="0" w:color="000000"/>
              <w:left w:val="single" w:sz="6" w:space="0" w:color="000000"/>
              <w:bottom w:val="none" w:sz="4" w:space="0" w:color="000000"/>
              <w:right w:val="none" w:sz="4" w:space="0" w:color="000000"/>
            </w:tcBorders>
            <w:vAlign w:val="center"/>
          </w:tcPr>
          <w:p w14:paraId="24E96721" w14:textId="77777777" w:rsidR="00D72F10" w:rsidRDefault="009E3CC8">
            <w:pPr>
              <w:keepNext/>
              <w:spacing w:before="100" w:after="52" w:line="240" w:lineRule="auto"/>
              <w:jc w:val="center"/>
              <w:rPr>
                <w:rFonts w:ascii="Gill Sans MT" w:eastAsia="Times New Roman" w:hAnsi="Gill Sans MT" w:cs="Arial"/>
                <w:b/>
                <w:sz w:val="20"/>
                <w:szCs w:val="20"/>
                <w:lang w:val="en-GB"/>
              </w:rPr>
            </w:pPr>
            <w:r>
              <w:rPr>
                <w:rFonts w:ascii="Gill Sans MT" w:eastAsia="Times New Roman" w:hAnsi="Gill Sans MT" w:cs="Times New Roman"/>
                <w:b/>
                <w:sz w:val="20"/>
                <w:szCs w:val="20"/>
                <w:lang w:val="en-GB" w:eastAsia="zh-CN"/>
              </w:rPr>
              <w:t>Test</w:t>
            </w:r>
          </w:p>
        </w:tc>
        <w:tc>
          <w:tcPr>
            <w:tcW w:w="1275" w:type="dxa"/>
            <w:tcBorders>
              <w:top w:val="single" w:sz="6" w:space="0" w:color="000000"/>
              <w:left w:val="single" w:sz="6" w:space="0" w:color="000000"/>
              <w:bottom w:val="none" w:sz="4" w:space="0" w:color="000000"/>
              <w:right w:val="none" w:sz="4" w:space="0" w:color="000000"/>
            </w:tcBorders>
            <w:vAlign w:val="center"/>
          </w:tcPr>
          <w:p w14:paraId="29263242" w14:textId="77777777" w:rsidR="00D72F10" w:rsidRDefault="009E3CC8">
            <w:pPr>
              <w:keepNext/>
              <w:spacing w:before="100" w:after="52" w:line="240" w:lineRule="auto"/>
              <w:jc w:val="center"/>
              <w:rPr>
                <w:rFonts w:ascii="Gill Sans MT" w:eastAsia="Times New Roman" w:hAnsi="Gill Sans MT" w:cs="Arial"/>
                <w:b/>
                <w:sz w:val="20"/>
                <w:szCs w:val="20"/>
                <w:lang w:val="en-GB"/>
              </w:rPr>
            </w:pPr>
            <w:r>
              <w:rPr>
                <w:rFonts w:ascii="Gill Sans MT" w:eastAsia="Times New Roman" w:hAnsi="Gill Sans MT" w:cs="Times New Roman"/>
                <w:b/>
                <w:sz w:val="20"/>
                <w:szCs w:val="20"/>
                <w:lang w:val="en-GB" w:eastAsia="zh-CN"/>
              </w:rPr>
              <w:t>Reference</w:t>
            </w:r>
            <w:r>
              <w:rPr>
                <w:rFonts w:ascii="Gill Sans MT" w:eastAsia="Times New Roman" w:hAnsi="Gill Sans MT" w:cs="Times New Roman"/>
                <w:b/>
                <w:sz w:val="20"/>
                <w:szCs w:val="20"/>
                <w:lang w:val="en-GB" w:eastAsia="zh-CN"/>
              </w:rPr>
              <w:fldChar w:fldCharType="begin"/>
            </w:r>
            <w:r>
              <w:rPr>
                <w:rFonts w:ascii="Gill Sans MT" w:eastAsia="Times New Roman" w:hAnsi="Gill Sans MT" w:cs="Times New Roman"/>
                <w:b/>
                <w:sz w:val="20"/>
                <w:szCs w:val="20"/>
                <w:lang w:val="en-GB" w:eastAsia="zh-CN"/>
              </w:rPr>
              <w:instrText xml:space="preserve"> SEQ CHAPTER \h \r 1</w:instrText>
            </w:r>
            <w:r>
              <w:rPr>
                <w:rFonts w:ascii="Gill Sans MT" w:eastAsia="Times New Roman" w:hAnsi="Gill Sans MT" w:cs="Times New Roman"/>
                <w:b/>
                <w:sz w:val="20"/>
                <w:szCs w:val="20"/>
                <w:lang w:val="en-GB" w:eastAsia="zh-CN"/>
              </w:rPr>
              <w:fldChar w:fldCharType="separate"/>
            </w:r>
            <w:r>
              <w:rPr>
                <w:rFonts w:ascii="Gill Sans MT" w:eastAsia="Times New Roman" w:hAnsi="Gill Sans MT" w:cs="Times New Roman"/>
                <w:b/>
                <w:sz w:val="20"/>
                <w:szCs w:val="20"/>
                <w:lang w:val="en-GB" w:eastAsia="zh-CN"/>
              </w:rPr>
              <w:fldChar w:fldCharType="end"/>
            </w:r>
          </w:p>
        </w:tc>
        <w:tc>
          <w:tcPr>
            <w:tcW w:w="1418" w:type="dxa"/>
            <w:tcBorders>
              <w:top w:val="single" w:sz="6" w:space="0" w:color="000000"/>
              <w:left w:val="single" w:sz="6" w:space="0" w:color="000000"/>
              <w:bottom w:val="none" w:sz="4" w:space="0" w:color="000000"/>
              <w:right w:val="single" w:sz="6" w:space="0" w:color="000000"/>
            </w:tcBorders>
            <w:vAlign w:val="center"/>
          </w:tcPr>
          <w:p w14:paraId="3962DC94" w14:textId="77777777" w:rsidR="00D72F10" w:rsidRDefault="009E3CC8">
            <w:pPr>
              <w:keepNext/>
              <w:spacing w:after="54" w:line="240" w:lineRule="auto"/>
              <w:jc w:val="center"/>
              <w:rPr>
                <w:rFonts w:ascii="Gill Sans MT" w:eastAsia="Times New Roman" w:hAnsi="Gill Sans MT" w:cs="Arial"/>
                <w:b/>
                <w:sz w:val="20"/>
                <w:szCs w:val="20"/>
                <w:lang w:val="en-GB"/>
              </w:rPr>
            </w:pPr>
            <w:r>
              <w:rPr>
                <w:rFonts w:ascii="Gill Sans MT" w:eastAsia="Times New Roman" w:hAnsi="Gill Sans MT" w:cs="Arial"/>
                <w:b/>
                <w:sz w:val="20"/>
                <w:szCs w:val="20"/>
                <w:lang w:val="en-GB" w:eastAsia="zh-CN"/>
              </w:rPr>
              <w:t>% Ratio of</w:t>
            </w:r>
          </w:p>
          <w:p w14:paraId="20B4E200" w14:textId="77777777" w:rsidR="00D72F10" w:rsidRDefault="009E3CC8">
            <w:pPr>
              <w:keepNext/>
              <w:spacing w:after="54" w:line="240" w:lineRule="auto"/>
              <w:jc w:val="center"/>
              <w:rPr>
                <w:rFonts w:ascii="Gill Sans MT" w:eastAsia="Times New Roman" w:hAnsi="Gill Sans MT" w:cs="Arial"/>
                <w:b/>
                <w:sz w:val="20"/>
                <w:szCs w:val="20"/>
                <w:lang w:val="en-GB"/>
              </w:rPr>
            </w:pPr>
            <w:r>
              <w:rPr>
                <w:rFonts w:ascii="Gill Sans MT" w:eastAsia="Times New Roman" w:hAnsi="Gill Sans MT" w:cs="Arial"/>
                <w:b/>
                <w:sz w:val="20"/>
                <w:szCs w:val="20"/>
                <w:lang w:val="en-GB" w:eastAsia="zh-CN"/>
              </w:rPr>
              <w:t>Geometric Means</w:t>
            </w:r>
          </w:p>
        </w:tc>
        <w:tc>
          <w:tcPr>
            <w:tcW w:w="1417" w:type="dxa"/>
            <w:tcBorders>
              <w:top w:val="single" w:sz="6" w:space="0" w:color="000000"/>
              <w:left w:val="single" w:sz="6" w:space="0" w:color="000000"/>
              <w:bottom w:val="none" w:sz="4" w:space="0" w:color="000000"/>
              <w:right w:val="single" w:sz="6" w:space="0" w:color="000000"/>
            </w:tcBorders>
            <w:vAlign w:val="center"/>
          </w:tcPr>
          <w:p w14:paraId="564ED15F" w14:textId="77777777" w:rsidR="00D72F10" w:rsidRDefault="009E3CC8">
            <w:pPr>
              <w:keepNext/>
              <w:spacing w:after="54" w:line="240" w:lineRule="auto"/>
              <w:jc w:val="center"/>
              <w:rPr>
                <w:rFonts w:ascii="Gill Sans MT" w:eastAsia="Times New Roman" w:hAnsi="Gill Sans MT" w:cs="Arial"/>
                <w:b/>
                <w:sz w:val="20"/>
                <w:szCs w:val="20"/>
                <w:lang w:val="en-GB"/>
              </w:rPr>
            </w:pPr>
            <w:r>
              <w:rPr>
                <w:rFonts w:ascii="Gill Sans MT" w:eastAsia="Times New Roman" w:hAnsi="Gill Sans MT" w:cs="Arial"/>
                <w:b/>
                <w:sz w:val="20"/>
                <w:szCs w:val="20"/>
                <w:lang w:val="en-GB" w:eastAsia="zh-CN"/>
              </w:rPr>
              <w:t>90 % Confidence Interval</w:t>
            </w:r>
          </w:p>
        </w:tc>
        <w:tc>
          <w:tcPr>
            <w:tcW w:w="1418" w:type="dxa"/>
            <w:tcBorders>
              <w:top w:val="single" w:sz="6" w:space="0" w:color="000000"/>
              <w:left w:val="single" w:sz="6" w:space="0" w:color="000000"/>
              <w:bottom w:val="none" w:sz="4" w:space="0" w:color="000000"/>
              <w:right w:val="single" w:sz="6" w:space="0" w:color="000000"/>
            </w:tcBorders>
            <w:vAlign w:val="center"/>
          </w:tcPr>
          <w:p w14:paraId="28C30C45" w14:textId="77777777" w:rsidR="00D72F10" w:rsidRDefault="009E3CC8">
            <w:pPr>
              <w:keepNext/>
              <w:spacing w:after="54" w:line="240" w:lineRule="auto"/>
              <w:jc w:val="center"/>
              <w:rPr>
                <w:rFonts w:ascii="Gill Sans MT" w:eastAsia="Times New Roman" w:hAnsi="Gill Sans MT" w:cs="Arial"/>
                <w:b/>
                <w:sz w:val="20"/>
                <w:szCs w:val="20"/>
                <w:lang w:val="en-GB" w:eastAsia="zh-CN"/>
              </w:rPr>
            </w:pPr>
            <w:r>
              <w:rPr>
                <w:rFonts w:ascii="Gill Sans MT" w:eastAsia="Times New Roman" w:hAnsi="Gill Sans MT" w:cs="Times New Roman"/>
                <w:b/>
                <w:sz w:val="20"/>
                <w:szCs w:val="20"/>
                <w:lang w:val="en-GB"/>
              </w:rPr>
              <w:t>DF</w:t>
            </w:r>
          </w:p>
        </w:tc>
        <w:tc>
          <w:tcPr>
            <w:tcW w:w="1134" w:type="dxa"/>
            <w:tcBorders>
              <w:top w:val="single" w:sz="6" w:space="0" w:color="000000"/>
              <w:left w:val="single" w:sz="6" w:space="0" w:color="000000"/>
              <w:bottom w:val="none" w:sz="4" w:space="0" w:color="000000"/>
              <w:right w:val="single" w:sz="6" w:space="0" w:color="000000"/>
            </w:tcBorders>
            <w:vAlign w:val="center"/>
          </w:tcPr>
          <w:p w14:paraId="5DBA75FA" w14:textId="77777777" w:rsidR="00D72F10" w:rsidRDefault="009E3CC8">
            <w:pPr>
              <w:keepNext/>
              <w:spacing w:after="54" w:line="240" w:lineRule="auto"/>
              <w:jc w:val="center"/>
              <w:rPr>
                <w:rFonts w:ascii="Gill Sans MT" w:eastAsia="Times New Roman" w:hAnsi="Gill Sans MT" w:cs="Times New Roman"/>
                <w:b/>
                <w:sz w:val="20"/>
                <w:szCs w:val="20"/>
                <w:lang w:val="en-GB"/>
              </w:rPr>
            </w:pPr>
            <w:r>
              <w:rPr>
                <w:rFonts w:ascii="Gill Sans MT" w:eastAsia="Times New Roman" w:hAnsi="Gill Sans MT" w:cs="Times New Roman"/>
                <w:b/>
                <w:sz w:val="20"/>
                <w:szCs w:val="20"/>
                <w:lang w:val="en-GB" w:eastAsia="zh-CN"/>
              </w:rPr>
              <w:t xml:space="preserve"> CV (%)</w:t>
            </w:r>
          </w:p>
        </w:tc>
      </w:tr>
      <w:tr w:rsidR="00D72F10" w14:paraId="3C5ED6B3" w14:textId="77777777">
        <w:trPr>
          <w:cantSplit/>
        </w:trPr>
        <w:tc>
          <w:tcPr>
            <w:tcW w:w="1418" w:type="dxa"/>
            <w:tcBorders>
              <w:top w:val="single" w:sz="6" w:space="0" w:color="000000"/>
              <w:left w:val="single" w:sz="6" w:space="0" w:color="000000"/>
              <w:bottom w:val="none" w:sz="4" w:space="0" w:color="000000"/>
              <w:right w:val="none" w:sz="4" w:space="0" w:color="000000"/>
            </w:tcBorders>
          </w:tcPr>
          <w:p w14:paraId="0041E47E" w14:textId="77777777" w:rsidR="00D72F10" w:rsidRDefault="009E3CC8">
            <w:pPr>
              <w:keepNext/>
              <w:spacing w:before="100" w:after="52" w:line="240" w:lineRule="auto"/>
              <w:rPr>
                <w:rFonts w:ascii="Gill Sans MT" w:eastAsia="Times New Roman" w:hAnsi="Gill Sans MT" w:cs="Arial"/>
                <w:sz w:val="20"/>
                <w:szCs w:val="24"/>
                <w:lang w:val="en-GB"/>
              </w:rPr>
            </w:pPr>
            <w:r>
              <w:rPr>
                <w:rFonts w:ascii="Gill Sans MT" w:eastAsia="Times New Roman" w:hAnsi="Gill Sans MT" w:cs="Times New Roman"/>
                <w:sz w:val="20"/>
                <w:szCs w:val="24"/>
                <w:lang w:val="en-GB" w:eastAsia="zh-CN"/>
              </w:rPr>
              <w:t>AUC</w:t>
            </w:r>
            <w:r>
              <w:rPr>
                <w:rFonts w:ascii="Gill Sans MT" w:eastAsia="Times New Roman" w:hAnsi="Gill Sans MT" w:cs="Times New Roman"/>
                <w:sz w:val="20"/>
                <w:szCs w:val="24"/>
                <w:vertAlign w:val="subscript"/>
                <w:lang w:val="en-GB" w:eastAsia="zh-CN"/>
              </w:rPr>
              <w:t xml:space="preserve">T </w:t>
            </w:r>
            <w:r>
              <w:rPr>
                <w:rFonts w:ascii="Gill Sans MT" w:eastAsia="Times New Roman" w:hAnsi="Gill Sans MT" w:cs="Times New Roman"/>
                <w:sz w:val="20"/>
                <w:szCs w:val="24"/>
                <w:lang w:val="en-GB" w:eastAsia="zh-CN"/>
              </w:rPr>
              <w:t>(units)</w:t>
            </w:r>
          </w:p>
        </w:tc>
        <w:tc>
          <w:tcPr>
            <w:tcW w:w="1276" w:type="dxa"/>
            <w:tcBorders>
              <w:top w:val="single" w:sz="6" w:space="0" w:color="000000"/>
              <w:left w:val="single" w:sz="6" w:space="0" w:color="000000"/>
              <w:bottom w:val="none" w:sz="4" w:space="0" w:color="000000"/>
              <w:right w:val="none" w:sz="4" w:space="0" w:color="000000"/>
            </w:tcBorders>
          </w:tcPr>
          <w:p w14:paraId="7AE75E15"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275" w:type="dxa"/>
            <w:tcBorders>
              <w:top w:val="single" w:sz="6" w:space="0" w:color="000000"/>
              <w:left w:val="single" w:sz="6" w:space="0" w:color="000000"/>
              <w:bottom w:val="none" w:sz="4" w:space="0" w:color="000000"/>
              <w:right w:val="none" w:sz="4" w:space="0" w:color="000000"/>
            </w:tcBorders>
          </w:tcPr>
          <w:p w14:paraId="19114132"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8" w:type="dxa"/>
            <w:tcBorders>
              <w:top w:val="single" w:sz="6" w:space="0" w:color="000000"/>
              <w:left w:val="single" w:sz="6" w:space="0" w:color="000000"/>
              <w:bottom w:val="none" w:sz="4" w:space="0" w:color="000000"/>
              <w:right w:val="single" w:sz="6" w:space="0" w:color="000000"/>
            </w:tcBorders>
          </w:tcPr>
          <w:p w14:paraId="45FEDCE0"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7" w:type="dxa"/>
            <w:tcBorders>
              <w:top w:val="single" w:sz="6" w:space="0" w:color="000000"/>
              <w:left w:val="single" w:sz="6" w:space="0" w:color="000000"/>
              <w:bottom w:val="none" w:sz="4" w:space="0" w:color="000000"/>
              <w:right w:val="single" w:sz="6" w:space="0" w:color="000000"/>
            </w:tcBorders>
          </w:tcPr>
          <w:p w14:paraId="5D6C62AD"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8" w:type="dxa"/>
            <w:tcBorders>
              <w:top w:val="single" w:sz="6" w:space="0" w:color="000000"/>
              <w:left w:val="single" w:sz="6" w:space="0" w:color="000000"/>
              <w:bottom w:val="none" w:sz="4" w:space="0" w:color="000000"/>
              <w:right w:val="single" w:sz="6" w:space="0" w:color="000000"/>
            </w:tcBorders>
          </w:tcPr>
          <w:p w14:paraId="221276DE"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134" w:type="dxa"/>
            <w:tcBorders>
              <w:top w:val="single" w:sz="6" w:space="0" w:color="000000"/>
              <w:left w:val="single" w:sz="6" w:space="0" w:color="000000"/>
              <w:bottom w:val="none" w:sz="4" w:space="0" w:color="000000"/>
              <w:right w:val="single" w:sz="6" w:space="0" w:color="000000"/>
            </w:tcBorders>
          </w:tcPr>
          <w:p w14:paraId="3966EB54" w14:textId="77777777" w:rsidR="00D72F10" w:rsidRDefault="00D72F10">
            <w:pPr>
              <w:keepNext/>
              <w:spacing w:before="100" w:after="52" w:line="240" w:lineRule="auto"/>
              <w:rPr>
                <w:rFonts w:ascii="Gill Sans MT" w:eastAsia="Times New Roman" w:hAnsi="Gill Sans MT" w:cs="Arial"/>
                <w:sz w:val="20"/>
                <w:szCs w:val="20"/>
                <w:lang w:val="en-GB"/>
              </w:rPr>
            </w:pPr>
          </w:p>
        </w:tc>
      </w:tr>
      <w:tr w:rsidR="00D72F10" w14:paraId="61149B94" w14:textId="77777777">
        <w:trPr>
          <w:cantSplit/>
        </w:trPr>
        <w:tc>
          <w:tcPr>
            <w:tcW w:w="1418" w:type="dxa"/>
            <w:tcBorders>
              <w:top w:val="single" w:sz="6" w:space="0" w:color="000000"/>
              <w:left w:val="single" w:sz="6" w:space="0" w:color="000000"/>
              <w:bottom w:val="none" w:sz="4" w:space="0" w:color="000000"/>
              <w:right w:val="none" w:sz="4" w:space="0" w:color="000000"/>
            </w:tcBorders>
          </w:tcPr>
          <w:p w14:paraId="1D5F5B0F" w14:textId="77777777" w:rsidR="00D72F10" w:rsidRDefault="009E3CC8">
            <w:pPr>
              <w:keepNext/>
              <w:spacing w:before="100" w:after="52" w:line="240" w:lineRule="auto"/>
              <w:rPr>
                <w:rFonts w:ascii="Gill Sans MT" w:eastAsia="Times New Roman" w:hAnsi="Gill Sans MT" w:cs="Arial"/>
                <w:sz w:val="20"/>
                <w:szCs w:val="24"/>
                <w:lang w:val="en-GB"/>
              </w:rPr>
            </w:pPr>
            <w:r>
              <w:rPr>
                <w:rFonts w:ascii="Gill Sans MT" w:eastAsia="Times New Roman" w:hAnsi="Gill Sans MT" w:cs="Times New Roman"/>
                <w:sz w:val="20"/>
                <w:szCs w:val="24"/>
                <w:lang w:val="en-GB" w:eastAsia="zh-CN"/>
              </w:rPr>
              <w:t>AUC</w:t>
            </w:r>
            <w:r>
              <w:rPr>
                <w:rFonts w:ascii="Gill Sans MT" w:eastAsia="Times New Roman" w:hAnsi="Gill Sans MT" w:cs="Times New Roman"/>
                <w:sz w:val="20"/>
                <w:szCs w:val="24"/>
                <w:vertAlign w:val="subscript"/>
                <w:lang w:val="en-GB" w:eastAsia="zh-CN"/>
              </w:rPr>
              <w:t xml:space="preserve">I </w:t>
            </w:r>
            <w:r>
              <w:rPr>
                <w:rFonts w:ascii="Gill Sans MT" w:eastAsia="Times New Roman" w:hAnsi="Gill Sans MT" w:cs="Times New Roman"/>
                <w:sz w:val="20"/>
                <w:szCs w:val="24"/>
                <w:lang w:val="en-GB" w:eastAsia="zh-CN"/>
              </w:rPr>
              <w:t>(</w:t>
            </w:r>
            <w:r>
              <w:rPr>
                <w:rFonts w:ascii="Gill Sans MT" w:eastAsia="Times New Roman" w:hAnsi="Gill Sans MT" w:cs="Arial"/>
                <w:sz w:val="20"/>
                <w:szCs w:val="24"/>
                <w:lang w:val="en-GB" w:eastAsia="zh-CN"/>
              </w:rPr>
              <w:t>units</w:t>
            </w:r>
            <w:r>
              <w:rPr>
                <w:rFonts w:ascii="Gill Sans MT" w:eastAsia="Times New Roman" w:hAnsi="Gill Sans MT" w:cs="Times New Roman"/>
                <w:sz w:val="20"/>
                <w:szCs w:val="24"/>
                <w:lang w:val="en-GB" w:eastAsia="zh-CN"/>
              </w:rPr>
              <w:t>)</w:t>
            </w:r>
          </w:p>
        </w:tc>
        <w:tc>
          <w:tcPr>
            <w:tcW w:w="1276" w:type="dxa"/>
            <w:tcBorders>
              <w:top w:val="single" w:sz="6" w:space="0" w:color="000000"/>
              <w:left w:val="single" w:sz="6" w:space="0" w:color="000000"/>
              <w:bottom w:val="none" w:sz="4" w:space="0" w:color="000000"/>
              <w:right w:val="none" w:sz="4" w:space="0" w:color="000000"/>
            </w:tcBorders>
          </w:tcPr>
          <w:p w14:paraId="6E35139B"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275" w:type="dxa"/>
            <w:tcBorders>
              <w:top w:val="single" w:sz="6" w:space="0" w:color="000000"/>
              <w:left w:val="single" w:sz="6" w:space="0" w:color="000000"/>
              <w:bottom w:val="none" w:sz="4" w:space="0" w:color="000000"/>
              <w:right w:val="none" w:sz="4" w:space="0" w:color="000000"/>
            </w:tcBorders>
          </w:tcPr>
          <w:p w14:paraId="053E1441"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8" w:type="dxa"/>
            <w:tcBorders>
              <w:top w:val="single" w:sz="6" w:space="0" w:color="000000"/>
              <w:left w:val="single" w:sz="6" w:space="0" w:color="000000"/>
              <w:bottom w:val="none" w:sz="4" w:space="0" w:color="000000"/>
              <w:right w:val="single" w:sz="6" w:space="0" w:color="000000"/>
            </w:tcBorders>
          </w:tcPr>
          <w:p w14:paraId="399BA74E"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7" w:type="dxa"/>
            <w:tcBorders>
              <w:top w:val="single" w:sz="6" w:space="0" w:color="000000"/>
              <w:left w:val="single" w:sz="6" w:space="0" w:color="000000"/>
              <w:bottom w:val="none" w:sz="4" w:space="0" w:color="000000"/>
              <w:right w:val="single" w:sz="6" w:space="0" w:color="000000"/>
            </w:tcBorders>
          </w:tcPr>
          <w:p w14:paraId="236E1CD3"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8" w:type="dxa"/>
            <w:tcBorders>
              <w:top w:val="single" w:sz="6" w:space="0" w:color="000000"/>
              <w:left w:val="single" w:sz="6" w:space="0" w:color="000000"/>
              <w:bottom w:val="none" w:sz="4" w:space="0" w:color="000000"/>
              <w:right w:val="single" w:sz="6" w:space="0" w:color="000000"/>
            </w:tcBorders>
          </w:tcPr>
          <w:p w14:paraId="52549B0D"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134" w:type="dxa"/>
            <w:tcBorders>
              <w:top w:val="single" w:sz="6" w:space="0" w:color="000000"/>
              <w:left w:val="single" w:sz="6" w:space="0" w:color="000000"/>
              <w:bottom w:val="none" w:sz="4" w:space="0" w:color="000000"/>
              <w:right w:val="single" w:sz="6" w:space="0" w:color="000000"/>
            </w:tcBorders>
          </w:tcPr>
          <w:p w14:paraId="12CD17BE" w14:textId="77777777" w:rsidR="00D72F10" w:rsidRDefault="00D72F10">
            <w:pPr>
              <w:keepNext/>
              <w:spacing w:before="100" w:after="52" w:line="240" w:lineRule="auto"/>
              <w:rPr>
                <w:rFonts w:ascii="Gill Sans MT" w:eastAsia="Times New Roman" w:hAnsi="Gill Sans MT" w:cs="Arial"/>
                <w:sz w:val="20"/>
                <w:szCs w:val="20"/>
                <w:lang w:val="en-GB"/>
              </w:rPr>
            </w:pPr>
          </w:p>
        </w:tc>
      </w:tr>
      <w:tr w:rsidR="00D72F10" w14:paraId="336ED0A6" w14:textId="77777777">
        <w:trPr>
          <w:cantSplit/>
        </w:trPr>
        <w:tc>
          <w:tcPr>
            <w:tcW w:w="1418" w:type="dxa"/>
            <w:tcBorders>
              <w:top w:val="single" w:sz="6" w:space="0" w:color="000000"/>
              <w:left w:val="single" w:sz="6" w:space="0" w:color="000000"/>
              <w:bottom w:val="single" w:sz="6" w:space="0" w:color="000000"/>
              <w:right w:val="none" w:sz="4" w:space="0" w:color="000000"/>
            </w:tcBorders>
          </w:tcPr>
          <w:p w14:paraId="6EA16883" w14:textId="77777777" w:rsidR="00D72F10" w:rsidRDefault="009E3CC8">
            <w:pPr>
              <w:keepNext/>
              <w:spacing w:before="100" w:after="52" w:line="240" w:lineRule="auto"/>
              <w:rPr>
                <w:rFonts w:ascii="Gill Sans MT" w:eastAsia="Times New Roman" w:hAnsi="Gill Sans MT" w:cs="Arial"/>
                <w:sz w:val="20"/>
                <w:szCs w:val="24"/>
                <w:lang w:val="en-GB"/>
              </w:rPr>
            </w:pPr>
            <w:proofErr w:type="spellStart"/>
            <w:r>
              <w:rPr>
                <w:rFonts w:ascii="Gill Sans MT" w:eastAsia="Times New Roman" w:hAnsi="Gill Sans MT" w:cs="Times New Roman"/>
                <w:sz w:val="20"/>
                <w:szCs w:val="24"/>
                <w:lang w:val="en-GB" w:eastAsia="zh-CN"/>
              </w:rPr>
              <w:t>C</w:t>
            </w:r>
            <w:r>
              <w:rPr>
                <w:rFonts w:ascii="Gill Sans MT" w:eastAsia="Times New Roman" w:hAnsi="Gill Sans MT" w:cs="Times New Roman"/>
                <w:sz w:val="20"/>
                <w:szCs w:val="24"/>
                <w:vertAlign w:val="subscript"/>
                <w:lang w:val="en-GB" w:eastAsia="zh-CN"/>
              </w:rPr>
              <w:t>max</w:t>
            </w:r>
            <w:proofErr w:type="spellEnd"/>
            <w:r>
              <w:rPr>
                <w:rFonts w:ascii="Gill Sans MT" w:eastAsia="Times New Roman" w:hAnsi="Gill Sans MT" w:cs="Times New Roman"/>
                <w:sz w:val="20"/>
                <w:szCs w:val="24"/>
                <w:vertAlign w:val="subscript"/>
                <w:lang w:val="en-GB" w:eastAsia="zh-CN"/>
              </w:rPr>
              <w:t xml:space="preserve"> </w:t>
            </w:r>
            <w:r>
              <w:rPr>
                <w:rFonts w:ascii="Gill Sans MT" w:eastAsia="Times New Roman" w:hAnsi="Gill Sans MT" w:cs="Times New Roman"/>
                <w:sz w:val="20"/>
                <w:szCs w:val="24"/>
                <w:lang w:val="en-GB" w:eastAsia="zh-CN"/>
              </w:rPr>
              <w:t>(</w:t>
            </w:r>
            <w:r>
              <w:rPr>
                <w:rFonts w:ascii="Gill Sans MT" w:eastAsia="Times New Roman" w:hAnsi="Gill Sans MT" w:cs="Arial"/>
                <w:sz w:val="20"/>
                <w:szCs w:val="24"/>
                <w:lang w:val="en-GB" w:eastAsia="zh-CN"/>
              </w:rPr>
              <w:t>units</w:t>
            </w:r>
            <w:r>
              <w:rPr>
                <w:rFonts w:ascii="Gill Sans MT" w:eastAsia="Times New Roman" w:hAnsi="Gill Sans MT" w:cs="Times New Roman"/>
                <w:sz w:val="20"/>
                <w:szCs w:val="24"/>
                <w:lang w:val="en-GB" w:eastAsia="zh-CN"/>
              </w:rPr>
              <w:t>)</w:t>
            </w:r>
          </w:p>
        </w:tc>
        <w:tc>
          <w:tcPr>
            <w:tcW w:w="1276" w:type="dxa"/>
            <w:tcBorders>
              <w:top w:val="single" w:sz="6" w:space="0" w:color="000000"/>
              <w:left w:val="single" w:sz="6" w:space="0" w:color="000000"/>
              <w:bottom w:val="single" w:sz="6" w:space="0" w:color="000000"/>
              <w:right w:val="none" w:sz="4" w:space="0" w:color="000000"/>
            </w:tcBorders>
          </w:tcPr>
          <w:p w14:paraId="41334B12"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275" w:type="dxa"/>
            <w:tcBorders>
              <w:top w:val="single" w:sz="6" w:space="0" w:color="000000"/>
              <w:left w:val="single" w:sz="6" w:space="0" w:color="000000"/>
              <w:bottom w:val="single" w:sz="6" w:space="0" w:color="000000"/>
              <w:right w:val="none" w:sz="4" w:space="0" w:color="000000"/>
            </w:tcBorders>
          </w:tcPr>
          <w:p w14:paraId="67D3D784"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8" w:type="dxa"/>
            <w:tcBorders>
              <w:top w:val="single" w:sz="6" w:space="0" w:color="000000"/>
              <w:left w:val="single" w:sz="6" w:space="0" w:color="000000"/>
              <w:bottom w:val="single" w:sz="6" w:space="0" w:color="000000"/>
              <w:right w:val="single" w:sz="6" w:space="0" w:color="000000"/>
            </w:tcBorders>
          </w:tcPr>
          <w:p w14:paraId="44FFC4F6"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7" w:type="dxa"/>
            <w:tcBorders>
              <w:top w:val="single" w:sz="6" w:space="0" w:color="000000"/>
              <w:left w:val="single" w:sz="6" w:space="0" w:color="000000"/>
              <w:bottom w:val="single" w:sz="6" w:space="0" w:color="000000"/>
              <w:right w:val="single" w:sz="6" w:space="0" w:color="000000"/>
            </w:tcBorders>
          </w:tcPr>
          <w:p w14:paraId="2333DB53"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418" w:type="dxa"/>
            <w:tcBorders>
              <w:top w:val="single" w:sz="6" w:space="0" w:color="000000"/>
              <w:left w:val="single" w:sz="6" w:space="0" w:color="000000"/>
              <w:bottom w:val="single" w:sz="6" w:space="0" w:color="000000"/>
              <w:right w:val="single" w:sz="6" w:space="0" w:color="000000"/>
            </w:tcBorders>
          </w:tcPr>
          <w:p w14:paraId="1771BD58" w14:textId="77777777" w:rsidR="00D72F10" w:rsidRDefault="00D72F10">
            <w:pPr>
              <w:keepNext/>
              <w:spacing w:before="100" w:after="52" w:line="240" w:lineRule="auto"/>
              <w:rPr>
                <w:rFonts w:ascii="Gill Sans MT" w:eastAsia="Times New Roman" w:hAnsi="Gill Sans MT" w:cs="Arial"/>
                <w:sz w:val="20"/>
                <w:szCs w:val="20"/>
                <w:lang w:val="en-GB"/>
              </w:rPr>
            </w:pPr>
          </w:p>
        </w:tc>
        <w:tc>
          <w:tcPr>
            <w:tcW w:w="1134" w:type="dxa"/>
            <w:tcBorders>
              <w:top w:val="single" w:sz="6" w:space="0" w:color="000000"/>
              <w:left w:val="single" w:sz="6" w:space="0" w:color="000000"/>
              <w:bottom w:val="single" w:sz="6" w:space="0" w:color="000000"/>
              <w:right w:val="single" w:sz="6" w:space="0" w:color="000000"/>
            </w:tcBorders>
          </w:tcPr>
          <w:p w14:paraId="0179A9AC" w14:textId="77777777" w:rsidR="00D72F10" w:rsidRDefault="00D72F10">
            <w:pPr>
              <w:keepNext/>
              <w:spacing w:before="100" w:after="52" w:line="240" w:lineRule="auto"/>
              <w:rPr>
                <w:rFonts w:ascii="Gill Sans MT" w:eastAsia="Times New Roman" w:hAnsi="Gill Sans MT" w:cs="Arial"/>
                <w:sz w:val="20"/>
                <w:szCs w:val="20"/>
                <w:lang w:val="en-GB"/>
              </w:rPr>
            </w:pPr>
          </w:p>
        </w:tc>
      </w:tr>
    </w:tbl>
    <w:p w14:paraId="3D474DBE" w14:textId="77777777" w:rsidR="00D72F10" w:rsidRDefault="00D72F10">
      <w:pPr>
        <w:keepNext/>
        <w:spacing w:after="0" w:line="240" w:lineRule="auto"/>
        <w:rPr>
          <w:rFonts w:ascii="Gill Sans MT" w:eastAsia="Times New Roman" w:hAnsi="Gill Sans MT" w:cs="Times New Roman"/>
          <w:sz w:val="24"/>
          <w:szCs w:val="24"/>
          <w:lang w:val="en-GB" w:eastAsia="zh-CN"/>
        </w:rPr>
      </w:pPr>
    </w:p>
    <w:p w14:paraId="737E446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E132BC9" w14:textId="77777777" w:rsidR="00D72F10" w:rsidRDefault="00D72F10">
      <w:pPr>
        <w:spacing w:after="0" w:line="240" w:lineRule="auto"/>
        <w:rPr>
          <w:rFonts w:ascii="Gill Sans MT" w:eastAsia="Times New Roman" w:hAnsi="Gill Sans MT" w:cs="Times New Roman"/>
          <w:sz w:val="24"/>
          <w:szCs w:val="24"/>
          <w:lang w:val="en-GB"/>
        </w:rPr>
      </w:pPr>
    </w:p>
    <w:p w14:paraId="5083AE5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Period and/or sequence effects </w:t>
      </w:r>
    </w:p>
    <w:p w14:paraId="66C3FDCB"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whether any period- and/or sequence-effects have been found.  If yes, provide short discussion of effects here, and state location in submission where comprehensive explanation is provided)</w:t>
      </w:r>
    </w:p>
    <w:p w14:paraId="07EC4BD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F250FBB" w14:textId="77777777" w:rsidR="00D72F10" w:rsidRDefault="00D72F10">
      <w:pPr>
        <w:spacing w:after="0" w:line="240" w:lineRule="auto"/>
        <w:rPr>
          <w:rFonts w:ascii="Gill Sans MT" w:eastAsia="Times New Roman" w:hAnsi="Gill Sans MT" w:cs="Times New Roman"/>
          <w:sz w:val="24"/>
          <w:szCs w:val="24"/>
          <w:lang w:val="en-GB"/>
        </w:rPr>
      </w:pPr>
    </w:p>
    <w:p w14:paraId="1BD93002" w14:textId="77777777" w:rsidR="00D72F10" w:rsidRDefault="00D72F10">
      <w:pPr>
        <w:spacing w:after="0" w:line="240" w:lineRule="auto"/>
        <w:rPr>
          <w:rFonts w:ascii="Gill Sans MT" w:eastAsia="Times New Roman" w:hAnsi="Gill Sans MT" w:cs="Times New Roman"/>
          <w:sz w:val="24"/>
          <w:szCs w:val="24"/>
          <w:lang w:val="en-GB"/>
        </w:rPr>
      </w:pPr>
    </w:p>
    <w:p w14:paraId="7613839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rPr>
      </w:pPr>
      <w:r>
        <w:rPr>
          <w:rFonts w:ascii="Gill Sans MT" w:eastAsia="Times New Roman" w:hAnsi="Gill Sans MT" w:cs="Times New Roman"/>
          <w:sz w:val="24"/>
          <w:szCs w:val="24"/>
          <w:lang w:val="en-GB"/>
        </w:rPr>
        <w:t>7.4</w:t>
      </w:r>
      <w:r>
        <w:rPr>
          <w:rFonts w:ascii="Gill Sans MT" w:eastAsia="Times New Roman" w:hAnsi="Gill Sans MT" w:cs="Times New Roman"/>
          <w:sz w:val="24"/>
          <w:szCs w:val="24"/>
          <w:lang w:val="en-GB"/>
        </w:rPr>
        <w:tab/>
      </w:r>
      <w:r>
        <w:rPr>
          <w:rFonts w:ascii="Gill Sans MT" w:eastAsia="Times New Roman" w:hAnsi="Gill Sans MT" w:cs="Times New Roman"/>
          <w:sz w:val="24"/>
          <w:szCs w:val="24"/>
          <w:u w:val="single"/>
          <w:lang w:val="en-GB"/>
        </w:rPr>
        <w:t>DISCUSSION OF RESULTS</w:t>
      </w:r>
    </w:p>
    <w:p w14:paraId="65ACCB11"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location of the discussion of the results in the submission.  If the discussion currently included in the study report does not include comparisons of results, including inter- and intraindividual variability, of this study with published results (literature, product information of reference product (innovator), such a discussion should be provided here and copies of the references used should be appended to this document)</w:t>
      </w:r>
    </w:p>
    <w:p w14:paraId="30F72B7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54B1102" w14:textId="77777777" w:rsidR="00D72F10" w:rsidRDefault="00D72F10">
      <w:pPr>
        <w:spacing w:after="0" w:line="240" w:lineRule="auto"/>
        <w:rPr>
          <w:rFonts w:ascii="Gill Sans MT" w:eastAsia="Times New Roman" w:hAnsi="Gill Sans MT" w:cs="Times New Roman"/>
          <w:sz w:val="24"/>
          <w:szCs w:val="24"/>
          <w:lang w:val="en-GB"/>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2DDB061E" w14:textId="77777777">
        <w:tc>
          <w:tcPr>
            <w:tcW w:w="9469" w:type="dxa"/>
            <w:shd w:val="clear" w:color="auto" w:fill="C0C0C0"/>
          </w:tcPr>
          <w:p w14:paraId="7BD8239C"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7.5</w:t>
            </w:r>
            <w:r>
              <w:rPr>
                <w:rFonts w:ascii="Gill Sans MT" w:eastAsia="Times New Roman" w:hAnsi="Gill Sans MT" w:cs="Times New Roman"/>
                <w:b/>
                <w:caps/>
                <w:sz w:val="24"/>
                <w:lang w:val="en-GB" w:eastAsia="zh-CN"/>
              </w:rPr>
              <w:tab/>
              <w:t>Comments from review of Section 7.0 – BO</w:t>
            </w:r>
            <w:r>
              <w:rPr>
                <w:rFonts w:ascii="Gill Sans MT" w:eastAsia="Times New Roman" w:hAnsi="Gill Sans MT" w:cs="Times New Roman"/>
                <w:b/>
                <w:i/>
                <w:iCs/>
                <w:caps/>
                <w:sz w:val="24"/>
                <w:lang w:val="en-GB" w:eastAsia="zh-CN"/>
              </w:rPr>
              <w:t>MRA use only</w:t>
            </w:r>
          </w:p>
        </w:tc>
      </w:tr>
      <w:tr w:rsidR="00D72F10" w14:paraId="067F2A88" w14:textId="77777777">
        <w:tc>
          <w:tcPr>
            <w:tcW w:w="0" w:type="auto"/>
            <w:shd w:val="clear" w:color="auto" w:fill="C0C0C0"/>
          </w:tcPr>
          <w:p w14:paraId="46867CD9"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30706367"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62A246B3"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578F4D4A" w14:textId="77777777" w:rsidR="00D72F10" w:rsidRDefault="00D72F10">
      <w:pPr>
        <w:spacing w:after="0" w:line="240" w:lineRule="auto"/>
        <w:rPr>
          <w:rFonts w:ascii="Gill Sans MT" w:eastAsia="Times New Roman" w:hAnsi="Gill Sans MT" w:cs="Times New Roman"/>
          <w:sz w:val="24"/>
          <w:szCs w:val="24"/>
          <w:lang w:val="en-GB" w:eastAsia="zh-CN"/>
        </w:rPr>
      </w:pPr>
    </w:p>
    <w:p w14:paraId="2F94FE54"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15F86410" w14:textId="77777777">
        <w:tc>
          <w:tcPr>
            <w:tcW w:w="0" w:type="auto"/>
            <w:tcBorders>
              <w:top w:val="single" w:sz="4" w:space="0" w:color="auto"/>
              <w:left w:val="single" w:sz="4" w:space="0" w:color="auto"/>
              <w:bottom w:val="single" w:sz="4" w:space="0" w:color="auto"/>
              <w:right w:val="single" w:sz="4" w:space="0" w:color="auto"/>
            </w:tcBorders>
          </w:tcPr>
          <w:p w14:paraId="01EDAC52"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8.0</w:t>
            </w:r>
            <w:r>
              <w:rPr>
                <w:rFonts w:ascii="Gill Sans MT" w:eastAsia="Times New Roman" w:hAnsi="Gill Sans MT" w:cs="Times New Roman"/>
                <w:b/>
                <w:caps/>
                <w:sz w:val="24"/>
                <w:lang w:val="en-GB" w:eastAsia="zh-CN"/>
              </w:rPr>
              <w:tab/>
            </w:r>
            <w:r>
              <w:rPr>
                <w:rFonts w:ascii="Gill Sans MT" w:eastAsia="Times New Roman" w:hAnsi="Gill Sans MT" w:cs="Times New Roman"/>
                <w:b/>
                <w:caps/>
                <w:sz w:val="24"/>
                <w:lang w:val="en-GB" w:eastAsia="zh-CN"/>
              </w:rPr>
              <w:t>ANALYTICAL STUDY REPORT</w:t>
            </w:r>
          </w:p>
        </w:tc>
      </w:tr>
    </w:tbl>
    <w:p w14:paraId="75237BF9" w14:textId="77777777" w:rsidR="00D72F10" w:rsidRDefault="00D72F10">
      <w:pPr>
        <w:keepNext/>
        <w:spacing w:after="0" w:line="240" w:lineRule="auto"/>
        <w:rPr>
          <w:rFonts w:ascii="Gill Sans MT" w:eastAsia="Times New Roman" w:hAnsi="Gill Sans MT" w:cs="Times New Roman"/>
          <w:sz w:val="24"/>
          <w:szCs w:val="24"/>
          <w:lang w:val="en-GB"/>
        </w:rPr>
      </w:pPr>
    </w:p>
    <w:p w14:paraId="6D57FF3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 xml:space="preserve">8.1 </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Analytical Technique</w:t>
      </w:r>
    </w:p>
    <w:p w14:paraId="63E688E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E1F722B" w14:textId="77777777" w:rsidR="00D72F10" w:rsidRDefault="00D72F10">
      <w:pPr>
        <w:spacing w:after="0" w:line="240" w:lineRule="auto"/>
        <w:rPr>
          <w:rFonts w:ascii="Gill Sans MT" w:eastAsia="Times New Roman" w:hAnsi="Gill Sans MT" w:cs="Times New Roman"/>
          <w:sz w:val="24"/>
          <w:szCs w:val="24"/>
          <w:lang w:val="en-GB" w:eastAsia="zh-CN"/>
        </w:rPr>
      </w:pPr>
    </w:p>
    <w:p w14:paraId="376BAA72"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Analytical protocol</w:t>
      </w:r>
    </w:p>
    <w:p w14:paraId="3876B48D"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the location of the analytical protocol)</w:t>
      </w:r>
    </w:p>
    <w:p w14:paraId="3CF95698"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47BE919" w14:textId="77777777" w:rsidR="00D72F10" w:rsidRDefault="00D72F10">
      <w:pPr>
        <w:spacing w:after="0" w:line="240" w:lineRule="auto"/>
        <w:rPr>
          <w:rFonts w:ascii="Gill Sans MT" w:eastAsia="Times New Roman" w:hAnsi="Gill Sans MT" w:cs="Times New Roman"/>
          <w:sz w:val="24"/>
          <w:szCs w:val="24"/>
          <w:lang w:val="en-GB" w:eastAsia="zh-CN"/>
        </w:rPr>
      </w:pPr>
    </w:p>
    <w:p w14:paraId="60AA42CA"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analyte(s) monitored</w:t>
      </w:r>
    </w:p>
    <w:p w14:paraId="7ED12FFF"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A2B4A11" w14:textId="77777777" w:rsidR="00D72F10" w:rsidRDefault="00D72F10">
      <w:pPr>
        <w:spacing w:after="0" w:line="240" w:lineRule="auto"/>
        <w:rPr>
          <w:rFonts w:ascii="Gill Sans MT" w:eastAsia="Times New Roman" w:hAnsi="Gill Sans MT" w:cs="Times New Roman"/>
          <w:sz w:val="24"/>
          <w:szCs w:val="24"/>
          <w:lang w:val="en-GB" w:eastAsia="zh-CN"/>
        </w:rPr>
      </w:pPr>
    </w:p>
    <w:p w14:paraId="29C52E8A"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Comment about source and validity of reference standard</w:t>
      </w:r>
    </w:p>
    <w:p w14:paraId="0C973F19"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15C6931" w14:textId="77777777" w:rsidR="00D72F10" w:rsidRDefault="00D72F10">
      <w:pPr>
        <w:spacing w:after="0" w:line="240" w:lineRule="auto"/>
        <w:rPr>
          <w:rFonts w:ascii="Gill Sans MT" w:eastAsia="Times New Roman" w:hAnsi="Gill Sans MT" w:cs="Times New Roman"/>
          <w:sz w:val="24"/>
          <w:szCs w:val="24"/>
          <w:lang w:val="en-GB" w:eastAsia="zh-CN"/>
        </w:rPr>
      </w:pPr>
    </w:p>
    <w:p w14:paraId="713C3EBC"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8.1.4</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analytical technique employed</w:t>
      </w:r>
    </w:p>
    <w:p w14:paraId="2F3FAC8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8C9B498" w14:textId="77777777" w:rsidR="00D72F10" w:rsidRDefault="00D72F10">
      <w:pPr>
        <w:spacing w:after="0" w:line="240" w:lineRule="auto"/>
        <w:rPr>
          <w:rFonts w:ascii="Gill Sans MT" w:eastAsia="Times New Roman" w:hAnsi="Gill Sans MT" w:cs="Times New Roman"/>
          <w:sz w:val="24"/>
          <w:szCs w:val="24"/>
          <w:lang w:val="en-GB" w:eastAsia="zh-CN"/>
        </w:rPr>
      </w:pPr>
    </w:p>
    <w:p w14:paraId="2D21FBF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8.1.5</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method of detection</w:t>
      </w:r>
    </w:p>
    <w:p w14:paraId="0BCD11C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52F8BE1" w14:textId="77777777" w:rsidR="00D72F10" w:rsidRDefault="00D72F10">
      <w:pPr>
        <w:spacing w:after="0" w:line="240" w:lineRule="auto"/>
        <w:rPr>
          <w:rFonts w:ascii="Gill Sans MT" w:eastAsia="Times New Roman" w:hAnsi="Gill Sans MT" w:cs="Times New Roman"/>
          <w:sz w:val="24"/>
          <w:szCs w:val="24"/>
          <w:lang w:val="en-GB" w:eastAsia="zh-CN"/>
        </w:rPr>
      </w:pPr>
    </w:p>
    <w:p w14:paraId="1C16245C"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8.1.6</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internal standard</w:t>
      </w:r>
    </w:p>
    <w:p w14:paraId="187DAD4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86E0837" w14:textId="77777777" w:rsidR="00D72F10" w:rsidRDefault="00D72F10">
      <w:pPr>
        <w:spacing w:after="0" w:line="240" w:lineRule="auto"/>
        <w:rPr>
          <w:rFonts w:ascii="Gill Sans MT" w:eastAsia="Times New Roman" w:hAnsi="Gill Sans MT" w:cs="Times New Roman"/>
          <w:sz w:val="24"/>
          <w:szCs w:val="24"/>
          <w:lang w:val="en-GB" w:eastAsia="zh-CN"/>
        </w:rPr>
      </w:pPr>
    </w:p>
    <w:p w14:paraId="203DE40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8.1.7</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If based on a published procedure, state reference citation</w:t>
      </w:r>
    </w:p>
    <w:p w14:paraId="01617CF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402FD53" w14:textId="77777777" w:rsidR="00D72F10" w:rsidRDefault="00D72F10">
      <w:pPr>
        <w:spacing w:after="0" w:line="240" w:lineRule="auto"/>
        <w:rPr>
          <w:rFonts w:ascii="Gill Sans MT" w:eastAsia="Times New Roman" w:hAnsi="Gill Sans MT" w:cs="Times New Roman"/>
          <w:sz w:val="24"/>
          <w:szCs w:val="24"/>
          <w:lang w:val="en-GB" w:eastAsia="zh-CN"/>
        </w:rPr>
      </w:pPr>
    </w:p>
    <w:p w14:paraId="51BD0F7A"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8.1.8</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any deviations from protocol</w:t>
      </w:r>
    </w:p>
    <w:p w14:paraId="5D0794BF"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6E2483E" w14:textId="77777777" w:rsidR="00D72F10" w:rsidRDefault="00D72F10">
      <w:pPr>
        <w:spacing w:after="0" w:line="240" w:lineRule="auto"/>
        <w:rPr>
          <w:rFonts w:ascii="Gill Sans MT" w:eastAsia="Times New Roman" w:hAnsi="Gill Sans MT" w:cs="Times New Roman"/>
          <w:sz w:val="24"/>
          <w:szCs w:val="24"/>
          <w:lang w:val="en-GB" w:eastAsia="zh-CN"/>
        </w:rPr>
      </w:pPr>
    </w:p>
    <w:p w14:paraId="31FA38BC"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8.1.9</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Dates of subject sample analysis</w:t>
      </w:r>
    </w:p>
    <w:p w14:paraId="675F3F5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C0DCB8A" w14:textId="77777777" w:rsidR="00D72F10" w:rsidRDefault="00D72F10">
      <w:pPr>
        <w:spacing w:after="0" w:line="240" w:lineRule="auto"/>
        <w:rPr>
          <w:rFonts w:ascii="Gill Sans MT" w:eastAsia="Times New Roman" w:hAnsi="Gill Sans MT" w:cs="Times New Roman"/>
          <w:sz w:val="24"/>
          <w:szCs w:val="24"/>
          <w:lang w:val="en-GB" w:eastAsia="zh-CN"/>
        </w:rPr>
      </w:pPr>
    </w:p>
    <w:p w14:paraId="48464C4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8.1.10</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Longest period of subject sample storage</w:t>
      </w:r>
    </w:p>
    <w:p w14:paraId="4BE9A6F2"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(Identify the time elapsed between the first day of sample collection and the last day of subject sample analysis)</w:t>
      </w:r>
    </w:p>
    <w:p w14:paraId="5DB6799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C6464DC" w14:textId="77777777" w:rsidR="00D72F10" w:rsidRDefault="00D72F10">
      <w:pPr>
        <w:spacing w:after="0" w:line="240" w:lineRule="auto"/>
        <w:rPr>
          <w:rFonts w:ascii="Gill Sans MT" w:eastAsia="Times New Roman" w:hAnsi="Gill Sans MT" w:cs="Times New Roman"/>
          <w:sz w:val="24"/>
          <w:szCs w:val="24"/>
          <w:lang w:val="en-GB" w:eastAsia="zh-CN"/>
        </w:rPr>
      </w:pPr>
    </w:p>
    <w:p w14:paraId="727E2A2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b/>
          <w:bCs/>
          <w:sz w:val="24"/>
          <w:szCs w:val="24"/>
          <w:u w:val="single"/>
          <w:lang w:val="en-GB" w:eastAsia="zh-CN"/>
        </w:rPr>
      </w:pPr>
      <w:r>
        <w:rPr>
          <w:rFonts w:ascii="Gill Sans MT" w:eastAsia="Times New Roman" w:hAnsi="Gill Sans MT" w:cs="Times New Roman"/>
          <w:sz w:val="24"/>
          <w:szCs w:val="24"/>
          <w:lang w:val="en-GB" w:eastAsia="zh-CN"/>
        </w:rPr>
        <w:t>8.1.11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whether all samples for a given subject were analysed together in a single analysis run</w:t>
      </w:r>
    </w:p>
    <w:p w14:paraId="6D2513E1"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278919B" w14:textId="77777777" w:rsidR="00D72F10" w:rsidRDefault="00D72F10">
      <w:pPr>
        <w:spacing w:after="0" w:line="240" w:lineRule="auto"/>
        <w:rPr>
          <w:rFonts w:ascii="Gill Sans MT" w:eastAsia="Times New Roman" w:hAnsi="Gill Sans MT" w:cs="Times New Roman"/>
          <w:sz w:val="24"/>
          <w:szCs w:val="24"/>
          <w:lang w:val="en-GB" w:eastAsia="zh-CN"/>
        </w:rPr>
      </w:pPr>
    </w:p>
    <w:p w14:paraId="2676AC52"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Standard Curves</w:t>
      </w:r>
    </w:p>
    <w:p w14:paraId="31BD846E"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location in submission of tabulated raw data and back calculated data with descriptive statistics)</w:t>
      </w:r>
    </w:p>
    <w:p w14:paraId="4E8E441B"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2D798F9" w14:textId="77777777" w:rsidR="00D72F10" w:rsidRDefault="00D72F10">
      <w:pPr>
        <w:spacing w:after="0" w:line="240" w:lineRule="auto"/>
        <w:rPr>
          <w:rFonts w:ascii="Gill Sans MT" w:eastAsia="Times New Roman" w:hAnsi="Gill Sans MT" w:cs="Times New Roman"/>
          <w:sz w:val="24"/>
          <w:szCs w:val="24"/>
          <w:lang w:val="en-GB" w:eastAsia="zh-CN"/>
        </w:rPr>
      </w:pPr>
    </w:p>
    <w:p w14:paraId="6414682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List number and concentration of calibration standards used</w:t>
      </w:r>
    </w:p>
    <w:p w14:paraId="7DEC0531"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2901A04" w14:textId="77777777" w:rsidR="00D72F10" w:rsidRDefault="00D72F10">
      <w:pPr>
        <w:tabs>
          <w:tab w:val="left" w:pos="826"/>
          <w:tab w:val="left" w:pos="1394"/>
        </w:tabs>
        <w:spacing w:after="0" w:line="240" w:lineRule="auto"/>
        <w:ind w:left="826" w:hanging="826"/>
        <w:rPr>
          <w:rFonts w:ascii="Gill Sans MT" w:eastAsia="Times New Roman" w:hAnsi="Gill Sans MT" w:cs="Times New Roman"/>
          <w:sz w:val="24"/>
          <w:szCs w:val="24"/>
          <w:lang w:val="en-GB" w:eastAsia="zh-CN"/>
        </w:rPr>
      </w:pPr>
    </w:p>
    <w:p w14:paraId="4D42F6FA"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number of curves run during the study</w:t>
      </w:r>
    </w:p>
    <w:p w14:paraId="1D09A16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58191F6"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26C93DE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descriptive data including slope, intercept, correlation coefficients</w:t>
      </w:r>
    </w:p>
    <w:p w14:paraId="1159390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6ECFD5C" w14:textId="77777777" w:rsidR="00D72F10" w:rsidRDefault="00D72F10">
      <w:pPr>
        <w:spacing w:after="0" w:line="240" w:lineRule="auto"/>
        <w:rPr>
          <w:rFonts w:ascii="Gill Sans MT" w:eastAsia="Times New Roman" w:hAnsi="Gill Sans MT" w:cs="Times New Roman"/>
          <w:sz w:val="24"/>
          <w:szCs w:val="24"/>
          <w:lang w:val="en-GB" w:eastAsia="zh-CN"/>
        </w:rPr>
      </w:pPr>
    </w:p>
    <w:p w14:paraId="6CC0810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Describe the regression model used including any weighting</w:t>
      </w:r>
    </w:p>
    <w:p w14:paraId="30228B69"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84B18E1" w14:textId="77777777" w:rsidR="00D72F10" w:rsidRDefault="00D72F10">
      <w:pPr>
        <w:spacing w:after="0" w:line="240" w:lineRule="auto"/>
        <w:rPr>
          <w:rFonts w:ascii="Gill Sans MT" w:eastAsia="Times New Roman" w:hAnsi="Gill Sans MT" w:cs="Times New Roman"/>
          <w:sz w:val="24"/>
          <w:szCs w:val="24"/>
          <w:lang w:val="en-GB" w:eastAsia="zh-CN"/>
        </w:rPr>
      </w:pPr>
    </w:p>
    <w:p w14:paraId="3406527F"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(e)</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 xml:space="preserve">State the limit of quantitation (LOQ) </w:t>
      </w:r>
    </w:p>
    <w:p w14:paraId="7197950C"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(Summarize inter-day and intra-day precision and accuracy at the LOQ)</w:t>
      </w:r>
    </w:p>
    <w:p w14:paraId="5F3DCF10"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13D939E" w14:textId="77777777" w:rsidR="00D72F10" w:rsidRDefault="00D72F10">
      <w:pPr>
        <w:spacing w:after="0" w:line="240" w:lineRule="auto"/>
        <w:rPr>
          <w:rFonts w:ascii="Gill Sans MT" w:eastAsia="Times New Roman" w:hAnsi="Gill Sans MT" w:cs="Times New Roman"/>
          <w:sz w:val="24"/>
          <w:szCs w:val="24"/>
          <w:lang w:val="en-GB" w:eastAsia="zh-CN"/>
        </w:rPr>
      </w:pPr>
    </w:p>
    <w:p w14:paraId="1255097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Quality Control Samples</w:t>
      </w:r>
    </w:p>
    <w:p w14:paraId="6357DCE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CC1CA14" w14:textId="77777777" w:rsidR="00D72F10" w:rsidRDefault="00D72F10">
      <w:pPr>
        <w:widowControl w:val="0"/>
        <w:tabs>
          <w:tab w:val="left" w:pos="540"/>
          <w:tab w:val="left" w:pos="720"/>
        </w:tabs>
        <w:spacing w:after="120" w:line="240" w:lineRule="auto"/>
        <w:jc w:val="both"/>
        <w:rPr>
          <w:rFonts w:ascii="Gill Sans MT" w:eastAsia="Times New Roman" w:hAnsi="Gill Sans MT" w:cs="Times New Roman"/>
          <w:sz w:val="24"/>
          <w:szCs w:val="24"/>
          <w:lang w:val="en-GB"/>
        </w:rPr>
      </w:pPr>
    </w:p>
    <w:p w14:paraId="7172446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Identify the concentrations of the QC samples, their date of preparation and the storage conditions employed prior to their analysis</w:t>
      </w:r>
    </w:p>
    <w:p w14:paraId="47B6BC7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8682EAA" w14:textId="77777777" w:rsidR="00D72F10" w:rsidRDefault="00D72F10">
      <w:pPr>
        <w:spacing w:after="0" w:line="240" w:lineRule="auto"/>
        <w:rPr>
          <w:rFonts w:ascii="Gill Sans MT" w:eastAsia="Times New Roman" w:hAnsi="Gill Sans MT" w:cs="Times New Roman"/>
          <w:sz w:val="24"/>
          <w:szCs w:val="24"/>
          <w:lang w:val="en-GB" w:eastAsia="zh-CN"/>
        </w:rPr>
      </w:pPr>
    </w:p>
    <w:p w14:paraId="5FD3140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State the number of QC samples in each analytical run per concentration</w:t>
      </w:r>
    </w:p>
    <w:p w14:paraId="3FB39247"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6FF89CE" w14:textId="77777777" w:rsidR="00D72F10" w:rsidRDefault="00D72F10">
      <w:pPr>
        <w:spacing w:after="0" w:line="240" w:lineRule="auto"/>
        <w:rPr>
          <w:rFonts w:ascii="Gill Sans MT" w:eastAsia="Times New Roman" w:hAnsi="Gill Sans MT" w:cs="Times New Roman"/>
          <w:sz w:val="24"/>
          <w:szCs w:val="24"/>
          <w:lang w:val="en-GB" w:eastAsia="zh-CN"/>
        </w:rPr>
      </w:pPr>
    </w:p>
    <w:p w14:paraId="74567FC5"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8.4</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Precision and Accuracy</w:t>
      </w:r>
    </w:p>
    <w:p w14:paraId="3570A3E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D4C87CB" w14:textId="77777777" w:rsidR="00D72F10" w:rsidRDefault="00D72F10">
      <w:pPr>
        <w:tabs>
          <w:tab w:val="left" w:pos="540"/>
          <w:tab w:val="left" w:pos="900"/>
        </w:tabs>
        <w:spacing w:after="0" w:line="240" w:lineRule="auto"/>
        <w:ind w:left="900" w:hanging="547"/>
        <w:rPr>
          <w:rFonts w:ascii="Gill Sans MT" w:eastAsia="Times New Roman" w:hAnsi="Gill Sans MT" w:cs="Times New Roman"/>
          <w:sz w:val="24"/>
          <w:szCs w:val="24"/>
          <w:lang w:val="en-GB" w:eastAsia="zh-CN"/>
        </w:rPr>
      </w:pPr>
    </w:p>
    <w:p w14:paraId="3C025D6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inter-day and intra-day precision and accuracy of QC samples analysed during subject sample analysis and inter-day precision of back-calculated standards</w:t>
      </w:r>
    </w:p>
    <w:p w14:paraId="41C5E60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60174BF3" w14:textId="77777777" w:rsidR="00D72F10" w:rsidRDefault="00D72F10">
      <w:pPr>
        <w:tabs>
          <w:tab w:val="left" w:pos="540"/>
          <w:tab w:val="left" w:pos="720"/>
        </w:tabs>
        <w:spacing w:after="0" w:line="240" w:lineRule="auto"/>
        <w:rPr>
          <w:rFonts w:ascii="Gill Sans MT" w:eastAsia="Times New Roman" w:hAnsi="Gill Sans MT" w:cs="Times New Roman"/>
          <w:sz w:val="24"/>
          <w:szCs w:val="24"/>
          <w:lang w:val="en-GB" w:eastAsia="zh-CN"/>
        </w:rPr>
      </w:pPr>
    </w:p>
    <w:p w14:paraId="78C9913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8.5</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Repeat Analysis</w:t>
      </w:r>
    </w:p>
    <w:p w14:paraId="67D44F41" w14:textId="77777777" w:rsidR="00D72F10" w:rsidRDefault="00D72F10">
      <w:pPr>
        <w:tabs>
          <w:tab w:val="left" w:pos="540"/>
          <w:tab w:val="left" w:pos="1394"/>
        </w:tabs>
        <w:spacing w:after="0" w:line="240" w:lineRule="auto"/>
        <w:rPr>
          <w:rFonts w:ascii="Gill Sans MT" w:eastAsia="Times New Roman" w:hAnsi="Gill Sans MT" w:cs="Times New Roman"/>
          <w:sz w:val="24"/>
          <w:szCs w:val="24"/>
          <w:lang w:val="en-GB" w:eastAsia="zh-CN"/>
        </w:rPr>
      </w:pPr>
    </w:p>
    <w:p w14:paraId="56F1690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List repeats by sample identification and include the following information for each repeat:  initial value; reason for repeat; repeat value(s); accepted value; and reason for acceptance</w:t>
      </w:r>
    </w:p>
    <w:p w14:paraId="0656E10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E046958" w14:textId="77777777" w:rsidR="00D72F10" w:rsidRDefault="00D72F10">
      <w:pPr>
        <w:tabs>
          <w:tab w:val="left" w:pos="0"/>
          <w:tab w:val="left" w:pos="540"/>
          <w:tab w:val="left" w:pos="720"/>
          <w:tab w:val="left" w:pos="900"/>
          <w:tab w:val="left" w:pos="1440"/>
          <w:tab w:val="left" w:pos="2160"/>
          <w:tab w:val="left" w:pos="2880"/>
          <w:tab w:val="left" w:pos="3600"/>
          <w:tab w:val="left" w:pos="4320"/>
          <w:tab w:val="left" w:pos="5040"/>
          <w:tab w:val="left" w:pos="5419"/>
          <w:tab w:val="left" w:pos="5760"/>
          <w:tab w:val="left" w:pos="6480"/>
          <w:tab w:val="left" w:pos="7200"/>
          <w:tab w:val="left" w:pos="7920"/>
          <w:tab w:val="left" w:pos="8640"/>
        </w:tabs>
        <w:spacing w:after="0" w:line="240" w:lineRule="auto"/>
        <w:rPr>
          <w:rFonts w:ascii="Gill Sans MT" w:eastAsia="Times New Roman" w:hAnsi="Gill Sans MT" w:cs="Times New Roman"/>
          <w:sz w:val="24"/>
          <w:szCs w:val="24"/>
          <w:lang w:val="en-GB" w:eastAsia="zh-CN"/>
        </w:rPr>
      </w:pPr>
    </w:p>
    <w:p w14:paraId="1A4A229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Report the number of repeats as a percentage of the total number samples assayed</w:t>
      </w:r>
    </w:p>
    <w:p w14:paraId="291E01F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F3DB438" w14:textId="77777777" w:rsidR="00D72F10" w:rsidRDefault="00D72F10">
      <w:pPr>
        <w:tabs>
          <w:tab w:val="left" w:pos="0"/>
          <w:tab w:val="left" w:pos="540"/>
          <w:tab w:val="left" w:pos="720"/>
          <w:tab w:val="left" w:pos="900"/>
          <w:tab w:val="left" w:pos="1440"/>
          <w:tab w:val="left" w:pos="2160"/>
          <w:tab w:val="left" w:pos="2880"/>
          <w:tab w:val="left" w:pos="3600"/>
          <w:tab w:val="left" w:pos="4320"/>
          <w:tab w:val="left" w:pos="5040"/>
          <w:tab w:val="left" w:pos="5419"/>
          <w:tab w:val="left" w:pos="5760"/>
          <w:tab w:val="left" w:pos="6480"/>
          <w:tab w:val="left" w:pos="7200"/>
          <w:tab w:val="left" w:pos="7920"/>
          <w:tab w:val="left" w:pos="8640"/>
        </w:tabs>
        <w:spacing w:after="0" w:line="240" w:lineRule="auto"/>
        <w:ind w:left="900" w:hanging="900"/>
        <w:rPr>
          <w:rFonts w:ascii="Gill Sans MT" w:eastAsia="Times New Roman" w:hAnsi="Gill Sans MT" w:cs="Times New Roman"/>
          <w:sz w:val="24"/>
          <w:szCs w:val="24"/>
          <w:lang w:val="en-GB" w:eastAsia="zh-CN"/>
        </w:rPr>
      </w:pPr>
    </w:p>
    <w:p w14:paraId="7D37CC97"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8.6</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Chromatograms</w:t>
      </w:r>
    </w:p>
    <w:p w14:paraId="60B0AD9F"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the location in the submission where the sample chromatograms can be found.  The chromatograms should be obtained from a minimum of two analytical batches and include at least 20% of the subjects, up to a maximum of five.  A complete set includes standards, QC samples, pre-dose and post-dose subject samples for both phases. Each chromatogram should be clearly labelled with respect to the following: date of analysis; subject ID number; study period; sampling time; analyte; standard or QC, with concent</w:t>
      </w:r>
      <w:r>
        <w:rPr>
          <w:rFonts w:ascii="Gill Sans MT" w:eastAsia="Times New Roman" w:hAnsi="Gill Sans MT" w:cs="Times New Roman"/>
          <w:i/>
          <w:iCs/>
          <w:color w:val="000000"/>
          <w:sz w:val="18"/>
          <w:szCs w:val="18"/>
          <w:lang w:val="en-GB" w:eastAsia="zh-CN"/>
        </w:rPr>
        <w:t>ration; analyte and internal standard peaks; peak heights and/or areas)</w:t>
      </w:r>
    </w:p>
    <w:p w14:paraId="750194D6"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8B7BB0B" w14:textId="77777777" w:rsidR="00D72F10" w:rsidRDefault="00D72F10">
      <w:pPr>
        <w:spacing w:after="0" w:line="240" w:lineRule="auto"/>
        <w:rPr>
          <w:rFonts w:ascii="Gill Sans MT" w:eastAsia="Times New Roman" w:hAnsi="Gill Sans MT" w:cs="Times New Roman"/>
          <w:sz w:val="24"/>
          <w:szCs w:val="24"/>
          <w:lang w:val="en-GB" w:eastAsia="zh-CN"/>
        </w:rPr>
      </w:pPr>
    </w:p>
    <w:p w14:paraId="1B8F8504" w14:textId="77777777" w:rsidR="00D72F10" w:rsidRDefault="00D72F10">
      <w:pPr>
        <w:tabs>
          <w:tab w:val="left" w:pos="0"/>
          <w:tab w:val="left" w:pos="540"/>
          <w:tab w:val="left" w:pos="720"/>
          <w:tab w:val="left" w:pos="900"/>
          <w:tab w:val="left" w:pos="1440"/>
          <w:tab w:val="left" w:pos="2160"/>
          <w:tab w:val="left" w:pos="2880"/>
          <w:tab w:val="left" w:pos="3600"/>
          <w:tab w:val="left" w:pos="4320"/>
          <w:tab w:val="left" w:pos="5040"/>
          <w:tab w:val="left" w:pos="5419"/>
          <w:tab w:val="left" w:pos="5760"/>
          <w:tab w:val="left" w:pos="6480"/>
          <w:tab w:val="left" w:pos="7200"/>
          <w:tab w:val="left" w:pos="7920"/>
          <w:tab w:val="left" w:pos="8640"/>
        </w:tabs>
        <w:spacing w:after="0" w:line="240" w:lineRule="auto"/>
        <w:ind w:left="900" w:hanging="900"/>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3F5B0089" w14:textId="77777777">
        <w:tc>
          <w:tcPr>
            <w:tcW w:w="0" w:type="auto"/>
            <w:shd w:val="clear" w:color="auto" w:fill="C0C0C0"/>
          </w:tcPr>
          <w:p w14:paraId="6BEEB322"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lastRenderedPageBreak/>
              <w:t>8.7</w:t>
            </w:r>
            <w:r>
              <w:rPr>
                <w:rFonts w:ascii="Gill Sans MT" w:eastAsia="Times New Roman" w:hAnsi="Gill Sans MT" w:cs="Times New Roman"/>
                <w:b/>
                <w:caps/>
                <w:sz w:val="24"/>
                <w:lang w:val="en-GB" w:eastAsia="zh-CN"/>
              </w:rPr>
              <w:tab/>
              <w:t>Comments from review of Section 8.0 – BO</w:t>
            </w:r>
            <w:r>
              <w:rPr>
                <w:rFonts w:ascii="Gill Sans MT" w:eastAsia="Times New Roman" w:hAnsi="Gill Sans MT" w:cs="Times New Roman"/>
                <w:b/>
                <w:i/>
                <w:iCs/>
                <w:caps/>
                <w:sz w:val="24"/>
                <w:lang w:val="en-GB" w:eastAsia="zh-CN"/>
              </w:rPr>
              <w:t>MRA use only</w:t>
            </w:r>
          </w:p>
        </w:tc>
      </w:tr>
      <w:tr w:rsidR="00D72F10" w14:paraId="575B3911" w14:textId="77777777">
        <w:tc>
          <w:tcPr>
            <w:tcW w:w="0" w:type="auto"/>
            <w:shd w:val="clear" w:color="auto" w:fill="C0C0C0"/>
          </w:tcPr>
          <w:p w14:paraId="213051E0"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55C1CA80"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06827F53"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61A91791" w14:textId="77777777" w:rsidR="00D72F10" w:rsidRDefault="00D72F10">
      <w:pPr>
        <w:tabs>
          <w:tab w:val="left" w:pos="0"/>
          <w:tab w:val="left" w:pos="540"/>
          <w:tab w:val="left" w:pos="720"/>
          <w:tab w:val="left" w:pos="900"/>
          <w:tab w:val="left" w:pos="1440"/>
          <w:tab w:val="left" w:pos="2160"/>
          <w:tab w:val="left" w:pos="2880"/>
          <w:tab w:val="left" w:pos="3600"/>
          <w:tab w:val="left" w:pos="4320"/>
          <w:tab w:val="left" w:pos="5040"/>
          <w:tab w:val="left" w:pos="5419"/>
          <w:tab w:val="left" w:pos="5760"/>
          <w:tab w:val="left" w:pos="6480"/>
          <w:tab w:val="left" w:pos="7200"/>
          <w:tab w:val="left" w:pos="7920"/>
          <w:tab w:val="left" w:pos="8640"/>
        </w:tabs>
        <w:spacing w:after="0" w:line="240" w:lineRule="auto"/>
        <w:ind w:left="900" w:hanging="900"/>
        <w:rPr>
          <w:rFonts w:ascii="Gill Sans MT" w:eastAsia="Times New Roman" w:hAnsi="Gill Sans MT" w:cs="Times New Roman"/>
          <w:sz w:val="24"/>
          <w:szCs w:val="24"/>
          <w:lang w:val="en-GB" w:eastAsia="zh-CN"/>
        </w:rPr>
      </w:pPr>
    </w:p>
    <w:p w14:paraId="2EFA0013" w14:textId="77777777" w:rsidR="00D72F10" w:rsidRDefault="00D72F10">
      <w:pPr>
        <w:tabs>
          <w:tab w:val="left" w:pos="0"/>
          <w:tab w:val="left" w:pos="540"/>
          <w:tab w:val="left" w:pos="720"/>
          <w:tab w:val="left" w:pos="900"/>
          <w:tab w:val="left" w:pos="1440"/>
          <w:tab w:val="left" w:pos="2160"/>
          <w:tab w:val="left" w:pos="2880"/>
          <w:tab w:val="left" w:pos="3600"/>
          <w:tab w:val="left" w:pos="4320"/>
          <w:tab w:val="left" w:pos="5040"/>
          <w:tab w:val="left" w:pos="5419"/>
          <w:tab w:val="left" w:pos="5760"/>
          <w:tab w:val="left" w:pos="6480"/>
          <w:tab w:val="left" w:pos="7200"/>
          <w:tab w:val="left" w:pos="7920"/>
          <w:tab w:val="left" w:pos="8640"/>
        </w:tabs>
        <w:spacing w:after="0" w:line="240" w:lineRule="auto"/>
        <w:ind w:left="900" w:hanging="900"/>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382B795A" w14:textId="77777777">
        <w:tc>
          <w:tcPr>
            <w:tcW w:w="0" w:type="auto"/>
            <w:tcBorders>
              <w:top w:val="single" w:sz="4" w:space="0" w:color="auto"/>
              <w:left w:val="single" w:sz="4" w:space="0" w:color="auto"/>
              <w:bottom w:val="single" w:sz="4" w:space="0" w:color="auto"/>
              <w:right w:val="single" w:sz="4" w:space="0" w:color="auto"/>
            </w:tcBorders>
          </w:tcPr>
          <w:p w14:paraId="47E1B00B"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rPr>
            </w:pPr>
            <w:r>
              <w:rPr>
                <w:rFonts w:ascii="Gill Sans MT" w:eastAsia="Times New Roman" w:hAnsi="Gill Sans MT" w:cs="Times New Roman"/>
                <w:b/>
                <w:caps/>
                <w:sz w:val="24"/>
                <w:lang w:val="en-GB" w:eastAsia="zh-CN"/>
              </w:rPr>
              <w:t>9.0</w:t>
            </w:r>
            <w:r>
              <w:rPr>
                <w:rFonts w:ascii="Gill Sans MT" w:eastAsia="Times New Roman" w:hAnsi="Gill Sans MT" w:cs="Times New Roman"/>
                <w:b/>
                <w:caps/>
                <w:sz w:val="24"/>
                <w:lang w:val="en-GB" w:eastAsia="zh-CN"/>
              </w:rPr>
              <w:tab/>
              <w:t>ANALYTICAL VALIDATION REPORT</w:t>
            </w:r>
          </w:p>
        </w:tc>
      </w:tr>
    </w:tbl>
    <w:p w14:paraId="76DB45FD" w14:textId="77777777" w:rsidR="00D72F10" w:rsidRDefault="00D72F10">
      <w:pPr>
        <w:keepNext/>
        <w:tabs>
          <w:tab w:val="left" w:pos="826"/>
          <w:tab w:val="left" w:pos="1394"/>
        </w:tabs>
        <w:spacing w:after="0" w:line="240" w:lineRule="auto"/>
        <w:ind w:left="828" w:hanging="828"/>
        <w:rPr>
          <w:rFonts w:ascii="Gill Sans MT" w:eastAsia="Times New Roman" w:hAnsi="Gill Sans MT" w:cs="Times New Roman"/>
          <w:b/>
          <w:bCs/>
          <w:sz w:val="24"/>
          <w:szCs w:val="24"/>
          <w:lang w:val="en-GB"/>
        </w:rPr>
      </w:pPr>
    </w:p>
    <w:p w14:paraId="5518E203"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9.1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Precision and Accuracy</w:t>
      </w:r>
    </w:p>
    <w:p w14:paraId="36A36488"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5548E46" w14:textId="77777777" w:rsidR="00D72F10" w:rsidRDefault="00D72F10">
      <w:pPr>
        <w:tabs>
          <w:tab w:val="left" w:pos="826"/>
          <w:tab w:val="left" w:pos="1394"/>
        </w:tabs>
        <w:spacing w:after="0" w:line="240" w:lineRule="auto"/>
        <w:ind w:left="826" w:hanging="826"/>
        <w:rPr>
          <w:rFonts w:ascii="Gill Sans MT" w:eastAsia="Times New Roman" w:hAnsi="Gill Sans MT" w:cs="Times New Roman"/>
          <w:sz w:val="24"/>
          <w:szCs w:val="24"/>
          <w:lang w:val="en-GB" w:eastAsia="zh-CN"/>
        </w:rPr>
      </w:pPr>
    </w:p>
    <w:p w14:paraId="07E2D73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inter-day and intra-day accuracy and precision during assay validation</w:t>
      </w:r>
    </w:p>
    <w:p w14:paraId="246827C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4ACA2D32"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4934AA5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 xml:space="preserve"> (b)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inter-day and intra-day accuracy and precision during assay re-validation</w:t>
      </w:r>
    </w:p>
    <w:p w14:paraId="0477708D"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(If applicable)</w:t>
      </w:r>
    </w:p>
    <w:p w14:paraId="7525736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8C89693"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024557C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9.2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Stability</w:t>
      </w:r>
    </w:p>
    <w:p w14:paraId="39442C21"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(For each section provide the location of the raw data, a description of the methodology employed and a summary of the data)</w:t>
      </w:r>
    </w:p>
    <w:p w14:paraId="075DBD7E"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(a)</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data on long-term storage stability</w:t>
      </w:r>
    </w:p>
    <w:p w14:paraId="323B4A8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7A759B7"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5A298331"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(b)</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data on freeze-thaw stability</w:t>
      </w:r>
    </w:p>
    <w:p w14:paraId="059AD41C"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1FC7D977"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50EE72E9"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(c)</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data on bench top stability</w:t>
      </w:r>
    </w:p>
    <w:p w14:paraId="66BB35D3"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70CD00C"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0196218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(d)</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data on autosampler storage stability</w:t>
      </w:r>
    </w:p>
    <w:p w14:paraId="7790B7E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05EB9819" w14:textId="77777777" w:rsidR="00D72F10" w:rsidRDefault="00D72F10">
      <w:pPr>
        <w:tabs>
          <w:tab w:val="left" w:pos="826"/>
          <w:tab w:val="left" w:pos="1394"/>
        </w:tabs>
        <w:spacing w:after="0" w:line="240" w:lineRule="auto"/>
        <w:rPr>
          <w:rFonts w:ascii="Gill Sans MT" w:eastAsia="Times New Roman" w:hAnsi="Gill Sans MT" w:cs="Times New Roman"/>
          <w:sz w:val="24"/>
          <w:szCs w:val="24"/>
          <w:lang w:val="en-GB" w:eastAsia="zh-CN"/>
        </w:rPr>
      </w:pPr>
    </w:p>
    <w:p w14:paraId="3A36B63F"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(e)</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Summarize data from any other stability studies conducted</w:t>
      </w:r>
      <w:r>
        <w:rPr>
          <w:rFonts w:ascii="Gill Sans MT" w:eastAsia="Times New Roman" w:hAnsi="Gill Sans MT" w:cs="Times New Roman"/>
          <w:sz w:val="24"/>
          <w:szCs w:val="24"/>
          <w:u w:val="single"/>
          <w:lang w:val="en-GB" w:eastAsia="zh-CN"/>
        </w:rPr>
        <w:tab/>
      </w:r>
    </w:p>
    <w:p w14:paraId="5FFA6D72"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 xml:space="preserve"> (e.g., stock solution stability)</w:t>
      </w:r>
    </w:p>
    <w:p w14:paraId="25459119"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8DC2806" w14:textId="77777777" w:rsidR="00D72F10" w:rsidRDefault="00D72F10">
      <w:pPr>
        <w:tabs>
          <w:tab w:val="left" w:pos="826"/>
          <w:tab w:val="left" w:pos="1394"/>
        </w:tabs>
        <w:spacing w:after="0" w:line="240" w:lineRule="auto"/>
        <w:rPr>
          <w:rFonts w:ascii="Gill Sans MT" w:eastAsia="Times New Roman" w:hAnsi="Gill Sans MT" w:cs="Times New Roman"/>
          <w:i/>
          <w:iCs/>
          <w:sz w:val="20"/>
          <w:szCs w:val="24"/>
          <w:lang w:val="en-GB" w:eastAsia="zh-CN"/>
        </w:rPr>
      </w:pPr>
    </w:p>
    <w:p w14:paraId="30F85402"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lastRenderedPageBreak/>
        <w:t>9.3</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Specificity</w:t>
      </w:r>
    </w:p>
    <w:p w14:paraId="41BBA4DF"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 xml:space="preserve"> (Methods to verify specificity against endogenous/exogenous compounds &amp; results)</w:t>
      </w:r>
      <w:r>
        <w:rPr>
          <w:rFonts w:ascii="Gill Sans MT" w:eastAsia="Times New Roman" w:hAnsi="Gill Sans MT" w:cs="Times New Roman"/>
          <w:i/>
          <w:iCs/>
          <w:color w:val="000000"/>
          <w:sz w:val="18"/>
          <w:szCs w:val="18"/>
          <w:lang w:val="en-GB" w:eastAsia="zh-CN"/>
        </w:rPr>
        <w:tab/>
      </w:r>
    </w:p>
    <w:p w14:paraId="56B0D82D"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59621608" w14:textId="77777777" w:rsidR="00D72F10" w:rsidRDefault="00D72F10">
      <w:pPr>
        <w:tabs>
          <w:tab w:val="right" w:pos="9360"/>
        </w:tabs>
        <w:spacing w:after="0" w:line="240" w:lineRule="auto"/>
        <w:rPr>
          <w:rFonts w:ascii="Gill Sans MT" w:eastAsia="Times New Roman" w:hAnsi="Gill Sans MT" w:cs="Times New Roman"/>
          <w:sz w:val="24"/>
          <w:szCs w:val="24"/>
          <w:lang w:val="en-GB" w:eastAsia="zh-CN"/>
        </w:rPr>
      </w:pPr>
    </w:p>
    <w:p w14:paraId="22F40906"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9.4</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Matrix effect (in case of MS detection</w:t>
      </w:r>
      <w:r>
        <w:rPr>
          <w:rFonts w:ascii="Gill Sans MT" w:eastAsia="Times New Roman" w:hAnsi="Gill Sans MT" w:cs="Times New Roman"/>
          <w:sz w:val="24"/>
          <w:szCs w:val="24"/>
          <w:lang w:val="en-GB" w:eastAsia="zh-CN"/>
        </w:rPr>
        <w:t>)</w:t>
      </w:r>
    </w:p>
    <w:p w14:paraId="070AF609"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 xml:space="preserve"> (Methods to verify the matrix effect &amp; results)</w:t>
      </w:r>
      <w:r>
        <w:rPr>
          <w:rFonts w:ascii="Gill Sans MT" w:eastAsia="Times New Roman" w:hAnsi="Gill Sans MT" w:cs="Times New Roman"/>
          <w:i/>
          <w:iCs/>
          <w:color w:val="000000"/>
          <w:sz w:val="18"/>
          <w:szCs w:val="18"/>
          <w:lang w:val="en-GB" w:eastAsia="zh-CN"/>
        </w:rPr>
        <w:tab/>
      </w:r>
    </w:p>
    <w:p w14:paraId="4A8D7C5A"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30E874AB" w14:textId="77777777" w:rsidR="00D72F10" w:rsidRDefault="00D72F10">
      <w:pPr>
        <w:tabs>
          <w:tab w:val="right" w:pos="9360"/>
        </w:tabs>
        <w:spacing w:after="0" w:line="240" w:lineRule="auto"/>
        <w:rPr>
          <w:rFonts w:ascii="Gill Sans MT" w:eastAsia="Times New Roman" w:hAnsi="Gill Sans MT" w:cs="Times New Roman"/>
          <w:sz w:val="24"/>
          <w:szCs w:val="24"/>
          <w:lang w:val="en-GB" w:eastAsia="zh-CN"/>
        </w:rPr>
      </w:pPr>
    </w:p>
    <w:p w14:paraId="60D09425" w14:textId="77777777" w:rsidR="00D72F10" w:rsidRDefault="00D72F10">
      <w:pPr>
        <w:tabs>
          <w:tab w:val="right" w:pos="9360"/>
        </w:tabs>
        <w:spacing w:after="0" w:line="240" w:lineRule="auto"/>
        <w:rPr>
          <w:rFonts w:ascii="Gill Sans MT" w:eastAsia="Times New Roman" w:hAnsi="Gill Sans MT" w:cs="Times New Roman"/>
          <w:sz w:val="24"/>
          <w:szCs w:val="24"/>
          <w:lang w:val="en-GB" w:eastAsia="zh-CN"/>
        </w:rPr>
      </w:pPr>
    </w:p>
    <w:p w14:paraId="3CD028F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9.5</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Recovery</w:t>
      </w:r>
    </w:p>
    <w:p w14:paraId="18C10159" w14:textId="77777777" w:rsidR="00D72F10" w:rsidRDefault="009E3CC8">
      <w:pPr>
        <w:keepNext/>
        <w:spacing w:after="120" w:line="240" w:lineRule="auto"/>
        <w:ind w:left="709"/>
        <w:rPr>
          <w:rFonts w:ascii="Gill Sans MT" w:eastAsia="Times New Roman" w:hAnsi="Gill Sans MT" w:cs="Times New Roman"/>
          <w:b/>
          <w:bCs/>
          <w:i/>
          <w:iCs/>
          <w:color w:val="000000"/>
          <w:sz w:val="18"/>
          <w:szCs w:val="18"/>
          <w:lang w:val="en-GB" w:eastAsia="zh-CN"/>
        </w:rPr>
      </w:pPr>
      <w:r>
        <w:rPr>
          <w:rFonts w:ascii="Gill Sans MT" w:eastAsia="Times New Roman" w:hAnsi="Gill Sans MT" w:cs="Times New Roman"/>
          <w:b/>
          <w:bCs/>
          <w:i/>
          <w:iCs/>
          <w:color w:val="000000"/>
          <w:sz w:val="18"/>
          <w:szCs w:val="18"/>
          <w:lang w:val="en-GB" w:eastAsia="zh-CN"/>
        </w:rPr>
        <w:t xml:space="preserve"> </w:t>
      </w:r>
      <w:r>
        <w:rPr>
          <w:rFonts w:ascii="Gill Sans MT" w:eastAsia="Times New Roman" w:hAnsi="Gill Sans MT" w:cs="Times New Roman"/>
          <w:i/>
          <w:iCs/>
          <w:color w:val="000000"/>
          <w:sz w:val="18"/>
          <w:szCs w:val="18"/>
          <w:lang w:val="en-GB" w:eastAsia="zh-CN"/>
        </w:rPr>
        <w:t>(Method and results of assessment for analyte and internal standard including mean and CV%)</w:t>
      </w:r>
      <w:r>
        <w:rPr>
          <w:rFonts w:ascii="Gill Sans MT" w:eastAsia="Times New Roman" w:hAnsi="Gill Sans MT" w:cs="Times New Roman"/>
          <w:b/>
          <w:bCs/>
          <w:i/>
          <w:iCs/>
          <w:color w:val="000000"/>
          <w:sz w:val="18"/>
          <w:szCs w:val="18"/>
          <w:lang w:val="en-GB" w:eastAsia="zh-CN"/>
        </w:rPr>
        <w:tab/>
      </w:r>
    </w:p>
    <w:p w14:paraId="3F5D76D8"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FA50931"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3DBA011C" w14:textId="77777777">
        <w:tc>
          <w:tcPr>
            <w:tcW w:w="0" w:type="auto"/>
            <w:shd w:val="clear" w:color="auto" w:fill="C0C0C0"/>
          </w:tcPr>
          <w:p w14:paraId="795E9D00"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9.6</w:t>
            </w:r>
            <w:r>
              <w:rPr>
                <w:rFonts w:ascii="Gill Sans MT" w:eastAsia="Times New Roman" w:hAnsi="Gill Sans MT" w:cs="Times New Roman"/>
                <w:b/>
                <w:caps/>
                <w:sz w:val="24"/>
                <w:lang w:val="en-GB" w:eastAsia="zh-CN"/>
              </w:rPr>
              <w:tab/>
              <w:t>Comments from review of Section 9.0 – BO</w:t>
            </w:r>
            <w:r>
              <w:rPr>
                <w:rFonts w:ascii="Gill Sans MT" w:eastAsia="Times New Roman" w:hAnsi="Gill Sans MT" w:cs="Times New Roman"/>
                <w:b/>
                <w:i/>
                <w:iCs/>
                <w:caps/>
                <w:sz w:val="24"/>
                <w:lang w:val="en-GB" w:eastAsia="zh-CN"/>
              </w:rPr>
              <w:t>MRA use only</w:t>
            </w:r>
          </w:p>
        </w:tc>
      </w:tr>
      <w:tr w:rsidR="00D72F10" w14:paraId="36DB3281" w14:textId="77777777">
        <w:tc>
          <w:tcPr>
            <w:tcW w:w="0" w:type="auto"/>
            <w:shd w:val="clear" w:color="auto" w:fill="C0C0C0"/>
          </w:tcPr>
          <w:p w14:paraId="23C96F9B"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01CB5E63"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71F09D9B"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122D5EB3" w14:textId="77777777" w:rsidR="00D72F10" w:rsidRDefault="00D72F10">
      <w:pPr>
        <w:spacing w:after="120" w:line="240" w:lineRule="auto"/>
        <w:jc w:val="both"/>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9"/>
      </w:tblGrid>
      <w:tr w:rsidR="00D72F10" w14:paraId="3E392D75" w14:textId="77777777">
        <w:tc>
          <w:tcPr>
            <w:tcW w:w="0" w:type="auto"/>
          </w:tcPr>
          <w:p w14:paraId="7196B8B7"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10.0</w:t>
            </w:r>
            <w:r>
              <w:rPr>
                <w:rFonts w:ascii="Gill Sans MT" w:eastAsia="Times New Roman" w:hAnsi="Gill Sans MT" w:cs="Times New Roman"/>
                <w:b/>
                <w:caps/>
                <w:sz w:val="24"/>
                <w:lang w:val="en-GB" w:eastAsia="zh-CN"/>
              </w:rPr>
              <w:tab/>
              <w:t>QUALITY ASSURANCE</w:t>
            </w:r>
          </w:p>
        </w:tc>
      </w:tr>
    </w:tbl>
    <w:p w14:paraId="3291A76A" w14:textId="77777777" w:rsidR="00D72F10" w:rsidRDefault="00D72F10">
      <w:pPr>
        <w:keepNext/>
        <w:spacing w:after="120" w:line="240" w:lineRule="auto"/>
        <w:jc w:val="both"/>
        <w:rPr>
          <w:rFonts w:ascii="Gill Sans MT" w:eastAsia="Times New Roman" w:hAnsi="Gill Sans MT" w:cs="Times New Roman"/>
          <w:sz w:val="24"/>
          <w:szCs w:val="24"/>
          <w:lang w:val="en-GB" w:eastAsia="zh-CN"/>
        </w:rPr>
      </w:pPr>
    </w:p>
    <w:p w14:paraId="18D0530B"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10.1</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Internal quality assurance methods</w:t>
      </w:r>
    </w:p>
    <w:p w14:paraId="0B0E960E"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(State locations in the submission where internal quality assurance methods and results are described for each of study sites (see 3.2 b-d)</w:t>
      </w:r>
    </w:p>
    <w:p w14:paraId="499F4E62"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7F8EE163" w14:textId="77777777" w:rsidR="00D72F10" w:rsidRDefault="00D72F10">
      <w:pPr>
        <w:spacing w:after="0" w:line="240" w:lineRule="auto"/>
        <w:rPr>
          <w:rFonts w:ascii="Gill Sans MT" w:eastAsia="Times New Roman" w:hAnsi="Gill Sans MT" w:cs="Times New Roman"/>
          <w:sz w:val="24"/>
          <w:szCs w:val="24"/>
          <w:lang w:val="en-GB" w:eastAsia="zh-CN"/>
        </w:rPr>
      </w:pPr>
    </w:p>
    <w:p w14:paraId="2769805D" w14:textId="77777777" w:rsidR="00D72F10" w:rsidRDefault="009E3CC8">
      <w:pPr>
        <w:keepNext/>
        <w:tabs>
          <w:tab w:val="left" w:pos="709"/>
          <w:tab w:val="left" w:pos="1134"/>
          <w:tab w:val="left" w:pos="2835"/>
        </w:tabs>
        <w:spacing w:before="120" w:after="60" w:line="240" w:lineRule="auto"/>
        <w:ind w:left="709" w:hanging="709"/>
        <w:rPr>
          <w:rFonts w:ascii="Gill Sans MT" w:eastAsia="Times New Roman" w:hAnsi="Gill Sans MT" w:cs="Times New Roman"/>
          <w:sz w:val="24"/>
          <w:szCs w:val="24"/>
          <w:u w:val="single"/>
          <w:lang w:val="en-GB" w:eastAsia="zh-CN"/>
        </w:rPr>
      </w:pPr>
      <w:r>
        <w:rPr>
          <w:rFonts w:ascii="Gill Sans MT" w:eastAsia="Times New Roman" w:hAnsi="Gill Sans MT" w:cs="Times New Roman"/>
          <w:sz w:val="24"/>
          <w:szCs w:val="24"/>
          <w:lang w:val="en-GB" w:eastAsia="zh-CN"/>
        </w:rPr>
        <w:t>10.2</w:t>
      </w:r>
      <w:r>
        <w:rPr>
          <w:rFonts w:ascii="Gill Sans MT" w:eastAsia="Times New Roman" w:hAnsi="Gill Sans MT" w:cs="Times New Roman"/>
          <w:sz w:val="24"/>
          <w:szCs w:val="24"/>
          <w:lang w:val="en-GB" w:eastAsia="zh-CN"/>
        </w:rPr>
        <w:tab/>
      </w:r>
      <w:r>
        <w:rPr>
          <w:rFonts w:ascii="Gill Sans MT" w:eastAsia="Times New Roman" w:hAnsi="Gill Sans MT" w:cs="Times New Roman"/>
          <w:sz w:val="24"/>
          <w:szCs w:val="24"/>
          <w:u w:val="single"/>
          <w:lang w:val="en-GB" w:eastAsia="zh-CN"/>
        </w:rPr>
        <w:t>Monitoring, Auditing, Inspections</w:t>
      </w:r>
    </w:p>
    <w:p w14:paraId="156E2AC2" w14:textId="77777777" w:rsidR="00D72F10" w:rsidRDefault="009E3CC8">
      <w:pPr>
        <w:keepNext/>
        <w:spacing w:after="120" w:line="240" w:lineRule="auto"/>
        <w:ind w:left="709"/>
        <w:rPr>
          <w:rFonts w:ascii="Gill Sans MT" w:eastAsia="Times New Roman" w:hAnsi="Gill Sans MT" w:cs="Times New Roman"/>
          <w:i/>
          <w:iCs/>
          <w:color w:val="000000"/>
          <w:sz w:val="18"/>
          <w:szCs w:val="18"/>
          <w:lang w:val="en-GB" w:eastAsia="zh-CN"/>
        </w:rPr>
      </w:pPr>
      <w:r>
        <w:rPr>
          <w:rFonts w:ascii="Gill Sans MT" w:eastAsia="Times New Roman" w:hAnsi="Gill Sans MT" w:cs="Times New Roman"/>
          <w:i/>
          <w:iCs/>
          <w:color w:val="000000"/>
          <w:sz w:val="18"/>
          <w:szCs w:val="18"/>
          <w:lang w:val="en-GB" w:eastAsia="zh-CN"/>
        </w:rPr>
        <w:t>(Provide a list of all monitoring and auditing reports of the study, and of recent inspections of study sites by regulatory agencies.  State locations in the submission of the respective reports for each of study sites (see 3.2 b-d)</w:t>
      </w:r>
    </w:p>
    <w:p w14:paraId="3E6B0614" w14:textId="77777777" w:rsidR="00D72F10" w:rsidRDefault="009E3CC8">
      <w:pPr>
        <w:keepNext/>
        <w:spacing w:after="0" w:line="240" w:lineRule="auto"/>
        <w:ind w:left="709"/>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t>*…</w:t>
      </w:r>
    </w:p>
    <w:p w14:paraId="2AD5108C" w14:textId="77777777" w:rsidR="00D72F10" w:rsidRDefault="00D72F10">
      <w:pPr>
        <w:spacing w:after="0" w:line="240" w:lineRule="auto"/>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58232E4C" w14:textId="77777777">
        <w:tc>
          <w:tcPr>
            <w:tcW w:w="0" w:type="auto"/>
            <w:shd w:val="clear" w:color="auto" w:fill="C0C0C0"/>
          </w:tcPr>
          <w:p w14:paraId="4AE8982F" w14:textId="77777777" w:rsidR="00D72F10" w:rsidRDefault="009E3CC8">
            <w:pPr>
              <w:keepNext/>
              <w:tabs>
                <w:tab w:val="left" w:pos="567"/>
                <w:tab w:val="left" w:pos="1440"/>
              </w:tabs>
              <w:spacing w:before="60" w:after="60" w:line="360" w:lineRule="auto"/>
              <w:ind w:left="567" w:hanging="567"/>
              <w:outlineLvl w:val="1"/>
              <w:rPr>
                <w:rFonts w:ascii="Gill Sans MT" w:eastAsia="Times New Roman" w:hAnsi="Gill Sans MT" w:cs="Times New Roman"/>
                <w:b/>
                <w:caps/>
                <w:sz w:val="24"/>
                <w:lang w:val="en-GB" w:eastAsia="zh-CN"/>
              </w:rPr>
            </w:pPr>
            <w:r>
              <w:rPr>
                <w:rFonts w:ascii="Gill Sans MT" w:eastAsia="Times New Roman" w:hAnsi="Gill Sans MT" w:cs="Times New Roman"/>
                <w:b/>
                <w:caps/>
                <w:sz w:val="24"/>
                <w:lang w:val="en-GB" w:eastAsia="zh-CN"/>
              </w:rPr>
              <w:t>10.3</w:t>
            </w:r>
            <w:r>
              <w:rPr>
                <w:rFonts w:ascii="Gill Sans MT" w:eastAsia="Times New Roman" w:hAnsi="Gill Sans MT" w:cs="Times New Roman"/>
                <w:b/>
                <w:caps/>
                <w:sz w:val="24"/>
                <w:lang w:val="en-GB" w:eastAsia="zh-CN"/>
              </w:rPr>
              <w:tab/>
              <w:t>Comments from review of Section 10 – BO</w:t>
            </w:r>
            <w:r>
              <w:rPr>
                <w:rFonts w:ascii="Gill Sans MT" w:eastAsia="Times New Roman" w:hAnsi="Gill Sans MT" w:cs="Times New Roman"/>
                <w:b/>
                <w:i/>
                <w:iCs/>
                <w:caps/>
                <w:sz w:val="24"/>
                <w:lang w:val="en-GB" w:eastAsia="zh-CN"/>
              </w:rPr>
              <w:t>MRA use only</w:t>
            </w:r>
          </w:p>
        </w:tc>
      </w:tr>
      <w:tr w:rsidR="00D72F10" w14:paraId="39A43D58" w14:textId="77777777">
        <w:tc>
          <w:tcPr>
            <w:tcW w:w="0" w:type="auto"/>
            <w:shd w:val="clear" w:color="auto" w:fill="C0C0C0"/>
          </w:tcPr>
          <w:p w14:paraId="58B3F0AD"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0A24F93D"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477A4B36"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6CD233EE" w14:textId="77777777" w:rsidR="00D72F10" w:rsidRDefault="00D72F10">
      <w:pPr>
        <w:spacing w:after="120" w:line="240" w:lineRule="auto"/>
        <w:jc w:val="both"/>
        <w:rPr>
          <w:rFonts w:ascii="Gill Sans MT" w:eastAsia="Times New Roman" w:hAnsi="Gill Sans MT" w:cs="Times New Roman"/>
          <w:sz w:val="24"/>
          <w:szCs w:val="24"/>
          <w:lang w:val="en-GB" w:eastAsia="zh-CN"/>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469"/>
      </w:tblGrid>
      <w:tr w:rsidR="00D72F10" w14:paraId="5FF278D6" w14:textId="77777777">
        <w:tc>
          <w:tcPr>
            <w:tcW w:w="0" w:type="auto"/>
            <w:shd w:val="clear" w:color="auto" w:fill="C0C0C0"/>
          </w:tcPr>
          <w:p w14:paraId="571F1EEE" w14:textId="77777777" w:rsidR="00D72F10" w:rsidRDefault="009E3CC8">
            <w:pPr>
              <w:keepNext/>
              <w:numPr>
                <w:ilvl w:val="0"/>
                <w:numId w:val="1"/>
              </w:numPr>
              <w:tabs>
                <w:tab w:val="left" w:pos="1440"/>
              </w:tabs>
              <w:spacing w:before="60" w:after="60" w:line="360" w:lineRule="auto"/>
              <w:outlineLvl w:val="1"/>
              <w:rPr>
                <w:rFonts w:ascii="Gill Sans MT" w:eastAsia="Times New Roman" w:hAnsi="Gill Sans MT" w:cs="Times New Roman"/>
                <w:b/>
                <w:i/>
                <w:iCs/>
                <w:caps/>
                <w:sz w:val="24"/>
                <w:lang w:val="en-GB" w:eastAsia="zh-CN"/>
              </w:rPr>
            </w:pPr>
            <w:r>
              <w:rPr>
                <w:rFonts w:ascii="Gill Sans MT" w:eastAsia="Times New Roman" w:hAnsi="Gill Sans MT" w:cs="Times New Roman"/>
                <w:b/>
                <w:caps/>
                <w:sz w:val="24"/>
                <w:lang w:val="en-GB" w:eastAsia="zh-CN"/>
              </w:rPr>
              <w:lastRenderedPageBreak/>
              <w:t>CONCLUSIONS AND RECOMMENDATIONS – BO</w:t>
            </w:r>
            <w:r>
              <w:rPr>
                <w:rFonts w:ascii="Gill Sans MT" w:eastAsia="Times New Roman" w:hAnsi="Gill Sans MT" w:cs="Times New Roman"/>
                <w:b/>
                <w:i/>
                <w:iCs/>
                <w:caps/>
                <w:sz w:val="24"/>
                <w:lang w:val="en-GB" w:eastAsia="zh-CN"/>
              </w:rPr>
              <w:t>MRA use only</w:t>
            </w:r>
          </w:p>
        </w:tc>
      </w:tr>
      <w:tr w:rsidR="00D72F10" w14:paraId="2C082805" w14:textId="77777777">
        <w:tc>
          <w:tcPr>
            <w:tcW w:w="0" w:type="auto"/>
            <w:shd w:val="clear" w:color="auto" w:fill="C0C0C0"/>
          </w:tcPr>
          <w:p w14:paraId="7412848D"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05741B20"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p w14:paraId="52413E84" w14:textId="77777777" w:rsidR="00D72F10" w:rsidRDefault="00D72F10">
            <w:pPr>
              <w:keepNext/>
              <w:tabs>
                <w:tab w:val="left" w:pos="567"/>
                <w:tab w:val="left" w:pos="1440"/>
              </w:tabs>
              <w:spacing w:after="0" w:line="240" w:lineRule="auto"/>
              <w:ind w:left="709"/>
              <w:rPr>
                <w:rFonts w:ascii="Gill Sans MT" w:eastAsia="Times New Roman" w:hAnsi="Gill Sans MT" w:cs="Times New Roman"/>
                <w:sz w:val="24"/>
                <w:lang w:val="en-GB" w:eastAsia="zh-CN"/>
              </w:rPr>
            </w:pPr>
          </w:p>
        </w:tc>
      </w:tr>
    </w:tbl>
    <w:p w14:paraId="4FF40808" w14:textId="77777777" w:rsidR="00D72F10" w:rsidRDefault="00D72F10">
      <w:pPr>
        <w:spacing w:after="120" w:line="240" w:lineRule="auto"/>
        <w:jc w:val="both"/>
        <w:rPr>
          <w:rFonts w:ascii="Gill Sans MT" w:eastAsia="Times New Roman" w:hAnsi="Gill Sans MT" w:cs="Times New Roman"/>
          <w:sz w:val="24"/>
          <w:szCs w:val="24"/>
          <w:lang w:val="en-GB" w:eastAsia="zh-CN"/>
        </w:rPr>
      </w:pPr>
    </w:p>
    <w:p w14:paraId="5FE4E7EE" w14:textId="77777777" w:rsidR="00D72F10" w:rsidRDefault="00D72F10">
      <w:pPr>
        <w:spacing w:after="120" w:line="240" w:lineRule="auto"/>
        <w:jc w:val="both"/>
        <w:rPr>
          <w:rFonts w:ascii="Gill Sans MT" w:eastAsia="Times New Roman" w:hAnsi="Gill Sans MT" w:cs="Times New Roman"/>
          <w:sz w:val="24"/>
          <w:szCs w:val="24"/>
          <w:lang w:val="en-GB" w:eastAsia="zh-CN"/>
        </w:rPr>
      </w:pPr>
    </w:p>
    <w:p w14:paraId="6BA28B2C" w14:textId="77777777" w:rsidR="00D72F10" w:rsidRDefault="00D72F10">
      <w:pPr>
        <w:spacing w:after="120" w:line="240" w:lineRule="auto"/>
        <w:jc w:val="both"/>
        <w:rPr>
          <w:rFonts w:ascii="Gill Sans MT" w:eastAsia="Times New Roman" w:hAnsi="Gill Sans MT" w:cs="Times New Roman"/>
          <w:sz w:val="24"/>
          <w:szCs w:val="24"/>
          <w:lang w:val="en-GB" w:eastAsia="zh-CN"/>
        </w:rPr>
      </w:pPr>
    </w:p>
    <w:p w14:paraId="55C1FE89" w14:textId="77777777" w:rsidR="00D72F10" w:rsidRDefault="009E3CC8">
      <w:pPr>
        <w:spacing w:after="120" w:line="240" w:lineRule="auto"/>
        <w:jc w:val="both"/>
        <w:rPr>
          <w:rFonts w:ascii="Gill Sans MT" w:eastAsia="Times New Roman" w:hAnsi="Gill Sans MT" w:cs="Times New Roman"/>
          <w:sz w:val="24"/>
          <w:szCs w:val="24"/>
          <w:lang w:val="en-GB" w:eastAsia="zh-CN"/>
        </w:rPr>
      </w:pPr>
      <w:r>
        <w:rPr>
          <w:rFonts w:ascii="Gill Sans MT" w:eastAsia="Times New Roman" w:hAnsi="Gill Sans MT" w:cs="Times New Roman"/>
          <w:sz w:val="24"/>
          <w:szCs w:val="24"/>
          <w:lang w:val="en-GB" w:eastAsia="zh-CN"/>
        </w:rPr>
        <w:br w:type="page" w:clear="all"/>
      </w:r>
    </w:p>
    <w:p w14:paraId="0E4EA8D0" w14:textId="77777777" w:rsidR="00D72F10" w:rsidRDefault="009E3CC8">
      <w:pPr>
        <w:widowControl w:val="0"/>
        <w:shd w:val="clear" w:color="auto" w:fill="C0C0C0"/>
        <w:spacing w:after="120" w:line="240" w:lineRule="auto"/>
        <w:rPr>
          <w:rFonts w:ascii="Gill Sans MT" w:eastAsia="Times New Roman" w:hAnsi="Gill Sans MT" w:cs="Times New Roman"/>
          <w:b/>
          <w:smallCaps/>
          <w:sz w:val="24"/>
          <w:szCs w:val="24"/>
          <w:lang w:val="en-GB" w:eastAsia="zh-CN"/>
        </w:rPr>
      </w:pPr>
      <w:r>
        <w:rPr>
          <w:rFonts w:ascii="Gill Sans MT" w:eastAsia="Times New Roman" w:hAnsi="Gill Sans MT" w:cs="Times New Roman"/>
          <w:b/>
          <w:smallCaps/>
          <w:sz w:val="24"/>
          <w:szCs w:val="24"/>
          <w:lang w:val="en-GB" w:eastAsia="zh-CN"/>
        </w:rPr>
        <w:lastRenderedPageBreak/>
        <w:t>Points to be communicated to the Manufacturer</w:t>
      </w:r>
    </w:p>
    <w:p w14:paraId="7AAEDB45" w14:textId="77777777" w:rsidR="00D72F10" w:rsidRDefault="009E3CC8">
      <w:pPr>
        <w:shd w:val="clear" w:color="auto" w:fill="C0C0C0"/>
        <w:spacing w:after="120" w:line="240" w:lineRule="auto"/>
        <w:jc w:val="both"/>
        <w:rPr>
          <w:rFonts w:ascii="Gill Sans MT" w:eastAsia="Times New Roman" w:hAnsi="Gill Sans MT" w:cs="Times New Roman"/>
          <w:bCs/>
          <w:sz w:val="24"/>
          <w:szCs w:val="24"/>
          <w:lang w:val="en-GB" w:eastAsia="zh-CN"/>
        </w:rPr>
      </w:pPr>
      <w:r>
        <w:rPr>
          <w:rFonts w:ascii="Gill Sans MT" w:eastAsia="Times New Roman" w:hAnsi="Gill Sans MT" w:cs="Times New Roman"/>
          <w:b/>
          <w:bCs/>
          <w:sz w:val="24"/>
          <w:szCs w:val="24"/>
          <w:lang w:val="en-GB" w:eastAsia="zh-CN"/>
        </w:rPr>
        <w:t>A.</w:t>
      </w:r>
      <w:r>
        <w:rPr>
          <w:rFonts w:ascii="Gill Sans MT" w:eastAsia="Times New Roman" w:hAnsi="Gill Sans MT" w:cs="Times New Roman"/>
          <w:b/>
          <w:bCs/>
          <w:sz w:val="24"/>
          <w:szCs w:val="24"/>
          <w:lang w:val="en-GB" w:eastAsia="zh-CN"/>
        </w:rPr>
        <w:tab/>
        <w:t>General remark, if applicable</w:t>
      </w:r>
    </w:p>
    <w:p w14:paraId="211EF09C" w14:textId="77777777" w:rsidR="00D72F10" w:rsidRDefault="009E3CC8">
      <w:pPr>
        <w:shd w:val="clear" w:color="auto" w:fill="C0C0C0"/>
        <w:spacing w:after="120" w:line="240" w:lineRule="auto"/>
        <w:jc w:val="both"/>
        <w:rPr>
          <w:rFonts w:ascii="Gill Sans MT" w:eastAsia="Times New Roman" w:hAnsi="Gill Sans MT" w:cs="Times New Roman"/>
          <w:bCs/>
          <w:sz w:val="24"/>
          <w:szCs w:val="24"/>
          <w:lang w:val="en-GB" w:eastAsia="zh-CN"/>
        </w:rPr>
      </w:pPr>
      <w:r>
        <w:rPr>
          <w:rFonts w:ascii="Gill Sans MT" w:eastAsia="Times New Roman" w:hAnsi="Gill Sans MT" w:cs="Times New Roman"/>
          <w:bCs/>
          <w:sz w:val="24"/>
          <w:szCs w:val="24"/>
          <w:lang w:val="en-GB" w:eastAsia="zh-CN"/>
        </w:rPr>
        <w:t xml:space="preserve">Each application should be considered as a stand-alone submission.  Observations of evaluators already clarified through correspondence with WHO should be adopted in the new application as amended </w:t>
      </w:r>
      <w:proofErr w:type="gramStart"/>
      <w:r>
        <w:rPr>
          <w:rFonts w:ascii="Gill Sans MT" w:eastAsia="Times New Roman" w:hAnsi="Gill Sans MT" w:cs="Times New Roman"/>
          <w:bCs/>
          <w:sz w:val="24"/>
          <w:szCs w:val="24"/>
          <w:lang w:val="en-GB" w:eastAsia="zh-CN"/>
        </w:rPr>
        <w:t>in order to</w:t>
      </w:r>
      <w:proofErr w:type="gramEnd"/>
      <w:r>
        <w:rPr>
          <w:rFonts w:ascii="Gill Sans MT" w:eastAsia="Times New Roman" w:hAnsi="Gill Sans MT" w:cs="Times New Roman"/>
          <w:bCs/>
          <w:sz w:val="24"/>
          <w:szCs w:val="24"/>
          <w:lang w:val="en-GB" w:eastAsia="zh-CN"/>
        </w:rPr>
        <w:t xml:space="preserve"> avoid wasting evaluators’ time. </w:t>
      </w:r>
    </w:p>
    <w:p w14:paraId="3B0164F8" w14:textId="77777777" w:rsidR="00D72F10" w:rsidRDefault="009E3CC8">
      <w:pPr>
        <w:shd w:val="clear" w:color="auto" w:fill="C0C0C0"/>
        <w:spacing w:after="120" w:line="240" w:lineRule="auto"/>
        <w:jc w:val="both"/>
        <w:rPr>
          <w:rFonts w:ascii="Gill Sans MT" w:eastAsia="Times New Roman" w:hAnsi="Gill Sans MT" w:cs="Times New Roman"/>
          <w:bCs/>
          <w:sz w:val="24"/>
          <w:szCs w:val="21"/>
          <w:lang w:val="en-GB" w:eastAsia="zh-CN"/>
        </w:rPr>
      </w:pPr>
      <w:r>
        <w:rPr>
          <w:rFonts w:ascii="Gill Sans MT" w:eastAsia="Times New Roman" w:hAnsi="Gill Sans MT" w:cs="Times New Roman"/>
          <w:b/>
          <w:bCs/>
          <w:sz w:val="24"/>
          <w:szCs w:val="21"/>
          <w:lang w:val="en-GB" w:eastAsia="zh-CN"/>
        </w:rPr>
        <w:t>B.</w:t>
      </w:r>
      <w:r>
        <w:rPr>
          <w:rFonts w:ascii="Gill Sans MT" w:eastAsia="Times New Roman" w:hAnsi="Gill Sans MT" w:cs="Times New Roman"/>
          <w:sz w:val="24"/>
          <w:szCs w:val="21"/>
          <w:lang w:val="en-GB" w:eastAsia="zh-CN"/>
        </w:rPr>
        <w:tab/>
      </w:r>
      <w:r>
        <w:rPr>
          <w:rFonts w:ascii="Gill Sans MT" w:eastAsia="Times New Roman" w:hAnsi="Gill Sans MT" w:cs="Times New Roman"/>
          <w:b/>
          <w:bCs/>
          <w:sz w:val="24"/>
          <w:szCs w:val="21"/>
          <w:lang w:val="en-GB" w:eastAsia="zh-CN"/>
        </w:rPr>
        <w:t>Overall conclusion</w:t>
      </w:r>
      <w:r>
        <w:rPr>
          <w:rFonts w:ascii="Gill Sans MT" w:eastAsia="Times New Roman" w:hAnsi="Gill Sans MT" w:cs="Times New Roman"/>
          <w:bCs/>
          <w:sz w:val="24"/>
          <w:szCs w:val="21"/>
          <w:lang w:val="en-GB" w:eastAsia="zh-CN"/>
        </w:rPr>
        <w:t xml:space="preserve"> </w:t>
      </w:r>
    </w:p>
    <w:p w14:paraId="3F8B3ED5" w14:textId="77777777" w:rsidR="00D72F10" w:rsidRDefault="009E3CC8">
      <w:pPr>
        <w:shd w:val="clear" w:color="auto" w:fill="C0C0C0"/>
        <w:spacing w:after="120" w:line="240" w:lineRule="auto"/>
        <w:jc w:val="both"/>
        <w:rPr>
          <w:rFonts w:ascii="Gill Sans MT" w:eastAsia="Times New Roman" w:hAnsi="Gill Sans MT" w:cs="Times New Roman"/>
          <w:bCs/>
          <w:sz w:val="24"/>
          <w:szCs w:val="21"/>
          <w:lang w:val="en-GB" w:eastAsia="zh-CN"/>
        </w:rPr>
      </w:pPr>
      <w:r>
        <w:rPr>
          <w:rFonts w:ascii="Gill Sans MT" w:eastAsia="Times New Roman" w:hAnsi="Gill Sans MT" w:cs="Times New Roman"/>
          <w:bCs/>
          <w:sz w:val="24"/>
          <w:szCs w:val="21"/>
          <w:lang w:val="en-GB" w:eastAsia="zh-CN"/>
        </w:rPr>
        <w:t>Please fill in the relevant conclusion, based on the review of the data on efficacy and safety, in the first part of the document.</w:t>
      </w:r>
    </w:p>
    <w:p w14:paraId="5BF648D2" w14:textId="77777777" w:rsidR="00D72F10" w:rsidRDefault="009E3CC8">
      <w:pPr>
        <w:shd w:val="clear" w:color="auto" w:fill="C0C0C0"/>
        <w:spacing w:after="120" w:line="240" w:lineRule="auto"/>
        <w:jc w:val="both"/>
        <w:rPr>
          <w:rFonts w:ascii="Gill Sans MT" w:eastAsia="Times New Roman" w:hAnsi="Gill Sans MT" w:cs="Times New Roman"/>
          <w:i/>
          <w:iCs/>
          <w:lang w:val="en-GB" w:eastAsia="zh-CN"/>
        </w:rPr>
      </w:pPr>
      <w:r>
        <w:rPr>
          <w:rFonts w:ascii="Gill Sans MT" w:eastAsia="Times New Roman" w:hAnsi="Gill Sans MT" w:cs="Times New Roman"/>
          <w:i/>
          <w:iCs/>
          <w:lang w:val="en-GB" w:eastAsia="zh-CN"/>
        </w:rPr>
        <w:t>Please copy all relevant information to be communicated to the manufacturer in the corresponding letter and save it accordingly.</w:t>
      </w:r>
    </w:p>
    <w:p w14:paraId="12547928" w14:textId="77777777" w:rsidR="00D72F10" w:rsidRDefault="00D72F10">
      <w:pPr>
        <w:widowControl w:val="0"/>
        <w:shd w:val="clear" w:color="auto" w:fill="C0C0C0"/>
        <w:spacing w:after="120" w:line="240" w:lineRule="auto"/>
        <w:rPr>
          <w:rFonts w:ascii="Gill Sans MT" w:eastAsia="Times New Roman" w:hAnsi="Gill Sans MT" w:cs="Times New Roman"/>
          <w:i/>
          <w:iCs/>
          <w:lang w:val="en-GB" w:eastAsia="zh-CN"/>
        </w:rPr>
      </w:pPr>
    </w:p>
    <w:p w14:paraId="4DB8B757" w14:textId="77777777" w:rsidR="00D72F10" w:rsidRDefault="00D72F10">
      <w:pPr>
        <w:widowControl w:val="0"/>
        <w:shd w:val="clear" w:color="auto" w:fill="C0C0C0"/>
        <w:spacing w:after="120" w:line="240" w:lineRule="auto"/>
        <w:rPr>
          <w:rFonts w:ascii="Gill Sans MT" w:eastAsia="Times New Roman" w:hAnsi="Gill Sans MT" w:cs="Times New Roman"/>
          <w:i/>
          <w:iCs/>
          <w:lang w:val="en-GB" w:eastAsia="zh-CN"/>
        </w:rPr>
      </w:pPr>
    </w:p>
    <w:p w14:paraId="425E6D35" w14:textId="77777777" w:rsidR="00D72F10" w:rsidRDefault="009E3CC8">
      <w:pPr>
        <w:widowControl w:val="0"/>
        <w:shd w:val="clear" w:color="auto" w:fill="C0C0C0"/>
        <w:spacing w:after="120" w:line="240" w:lineRule="auto"/>
        <w:rPr>
          <w:rFonts w:ascii="Gill Sans MT" w:eastAsia="Times New Roman" w:hAnsi="Gill Sans MT" w:cs="Times New Roman"/>
          <w:b/>
          <w:smallCaps/>
          <w:sz w:val="24"/>
          <w:szCs w:val="24"/>
          <w:lang w:val="en-GB" w:eastAsia="zh-CN"/>
        </w:rPr>
      </w:pPr>
      <w:r>
        <w:rPr>
          <w:rFonts w:ascii="Gill Sans MT" w:eastAsia="Times New Roman" w:hAnsi="Gill Sans MT" w:cs="Times New Roman"/>
          <w:b/>
          <w:smallCaps/>
          <w:sz w:val="24"/>
          <w:szCs w:val="24"/>
          <w:lang w:val="en-GB" w:eastAsia="zh-CN"/>
        </w:rPr>
        <w:t>Recommendations for Inspection</w:t>
      </w:r>
    </w:p>
    <w:p w14:paraId="3B90539C" w14:textId="77777777" w:rsidR="00D72F10" w:rsidRDefault="00D72F10">
      <w:pPr>
        <w:widowControl w:val="0"/>
        <w:shd w:val="clear" w:color="auto" w:fill="C0C0C0"/>
        <w:spacing w:after="120" w:line="240" w:lineRule="auto"/>
        <w:rPr>
          <w:rFonts w:ascii="Gill Sans MT" w:eastAsia="Times New Roman" w:hAnsi="Gill Sans MT" w:cs="Times New Roman"/>
          <w:b/>
          <w:smallCaps/>
          <w:sz w:val="24"/>
          <w:szCs w:val="24"/>
          <w:lang w:val="en-GB" w:eastAsia="zh-CN"/>
        </w:rPr>
      </w:pPr>
    </w:p>
    <w:p w14:paraId="2AE45AD8" w14:textId="77777777" w:rsidR="00D72F10" w:rsidRDefault="00D72F10">
      <w:pPr>
        <w:widowControl w:val="0"/>
        <w:shd w:val="clear" w:color="auto" w:fill="C0C0C0"/>
        <w:spacing w:after="120" w:line="240" w:lineRule="auto"/>
        <w:rPr>
          <w:rFonts w:ascii="Times New Roman" w:eastAsia="Times New Roman" w:hAnsi="Times New Roman" w:cs="Times New Roman"/>
          <w:b/>
          <w:smallCaps/>
          <w:sz w:val="24"/>
          <w:szCs w:val="24"/>
          <w:lang w:val="en-GB" w:eastAsia="zh-CN"/>
        </w:rPr>
      </w:pPr>
    </w:p>
    <w:p w14:paraId="157DDBC6" w14:textId="77777777" w:rsidR="00D72F10" w:rsidRDefault="00D72F1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4354"/>
      </w:tblGrid>
      <w:tr w:rsidR="00D72F10" w14:paraId="28E32CC3" w14:textId="77777777">
        <w:tc>
          <w:tcPr>
            <w:tcW w:w="4667" w:type="dxa"/>
          </w:tcPr>
          <w:p w14:paraId="18650377" w14:textId="77777777" w:rsidR="00D72F10" w:rsidRDefault="009E3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ill Sans MT" w:hAnsi="Gill Sans MT"/>
                <w:b/>
                <w:bCs/>
              </w:rPr>
            </w:pPr>
            <w:r>
              <w:rPr>
                <w:rFonts w:ascii="Gill Sans MT" w:hAnsi="Gill Sans MT"/>
                <w:b/>
                <w:bCs/>
              </w:rPr>
              <w:t xml:space="preserve">Evaluator: </w:t>
            </w:r>
          </w:p>
          <w:p w14:paraId="7642991C" w14:textId="77777777" w:rsidR="00D72F10" w:rsidRDefault="00D72F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ill Sans MT" w:hAnsi="Gill Sans MT"/>
                <w:b/>
                <w:bCs/>
              </w:rPr>
            </w:pPr>
          </w:p>
        </w:tc>
        <w:tc>
          <w:tcPr>
            <w:tcW w:w="4354" w:type="dxa"/>
          </w:tcPr>
          <w:p w14:paraId="73F8BFCE" w14:textId="77777777" w:rsidR="00D72F10" w:rsidRDefault="009E3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ill Sans MT" w:hAnsi="Gill Sans MT"/>
                <w:b/>
                <w:bCs/>
              </w:rPr>
            </w:pPr>
            <w:r>
              <w:rPr>
                <w:rFonts w:ascii="Gill Sans MT" w:hAnsi="Gill Sans MT"/>
                <w:b/>
                <w:bCs/>
              </w:rPr>
              <w:t xml:space="preserve">Date: </w:t>
            </w:r>
          </w:p>
        </w:tc>
      </w:tr>
      <w:tr w:rsidR="00D72F10" w14:paraId="508CA245" w14:textId="77777777">
        <w:tc>
          <w:tcPr>
            <w:tcW w:w="4667" w:type="dxa"/>
          </w:tcPr>
          <w:p w14:paraId="2E38F01C" w14:textId="77777777" w:rsidR="00D72F10" w:rsidRDefault="009E3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ill Sans MT" w:hAnsi="Gill Sans MT"/>
                <w:b/>
                <w:bCs/>
              </w:rPr>
            </w:pPr>
            <w:r>
              <w:rPr>
                <w:rFonts w:ascii="Gill Sans MT" w:hAnsi="Gill Sans MT"/>
                <w:b/>
                <w:bCs/>
              </w:rPr>
              <w:t>Reviewer:</w:t>
            </w:r>
          </w:p>
          <w:p w14:paraId="59602FA6" w14:textId="77777777" w:rsidR="00D72F10" w:rsidRDefault="00D72F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ill Sans MT" w:hAnsi="Gill Sans MT"/>
                <w:b/>
                <w:bCs/>
              </w:rPr>
            </w:pPr>
          </w:p>
        </w:tc>
        <w:tc>
          <w:tcPr>
            <w:tcW w:w="4354" w:type="dxa"/>
          </w:tcPr>
          <w:p w14:paraId="5A10C619" w14:textId="77777777" w:rsidR="00D72F10" w:rsidRDefault="009E3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ill Sans MT" w:hAnsi="Gill Sans MT"/>
                <w:b/>
                <w:bCs/>
              </w:rPr>
            </w:pPr>
            <w:r>
              <w:rPr>
                <w:rFonts w:ascii="Gill Sans MT" w:hAnsi="Gill Sans MT"/>
                <w:b/>
                <w:bCs/>
              </w:rPr>
              <w:t>Date:</w:t>
            </w:r>
          </w:p>
        </w:tc>
      </w:tr>
    </w:tbl>
    <w:p w14:paraId="3E3A0E34" w14:textId="77777777" w:rsidR="00D72F10" w:rsidRDefault="00D72F10"/>
    <w:p w14:paraId="543FB243" w14:textId="77777777" w:rsidR="00D72F10" w:rsidRDefault="00D72F10"/>
    <w:p w14:paraId="2AA69839" w14:textId="77777777" w:rsidR="00D72F10" w:rsidRDefault="00D72F10"/>
    <w:p w14:paraId="542A7B0D" w14:textId="77777777" w:rsidR="00D72F10" w:rsidRDefault="00D72F10"/>
    <w:p w14:paraId="7CBF9256" w14:textId="77777777" w:rsidR="00D72F10" w:rsidRDefault="00D72F10"/>
    <w:p w14:paraId="5C5DEDAB" w14:textId="77777777" w:rsidR="00D72F10" w:rsidRDefault="00D72F10"/>
    <w:p w14:paraId="1A739FDA" w14:textId="77777777" w:rsidR="00D72F10" w:rsidRDefault="00D72F10"/>
    <w:p w14:paraId="60C822CB" w14:textId="77777777" w:rsidR="00D72F10" w:rsidRDefault="00D72F10"/>
    <w:p w14:paraId="78EBB337" w14:textId="77777777" w:rsidR="00D72F10" w:rsidRDefault="00D72F10"/>
    <w:p w14:paraId="05472D49" w14:textId="77777777" w:rsidR="00D72F10" w:rsidRDefault="00D72F10"/>
    <w:sectPr w:rsidR="00D72F1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E88A4" w14:textId="77777777" w:rsidR="00D72F10" w:rsidRDefault="009E3CC8">
      <w:pPr>
        <w:spacing w:after="0" w:line="240" w:lineRule="auto"/>
      </w:pPr>
      <w:r>
        <w:separator/>
      </w:r>
    </w:p>
  </w:endnote>
  <w:endnote w:type="continuationSeparator" w:id="0">
    <w:p w14:paraId="3317FF5E" w14:textId="77777777" w:rsidR="00D72F10" w:rsidRDefault="009E3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24CF" w14:textId="77777777" w:rsidR="00242175" w:rsidRDefault="00242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785C" w14:textId="308B8454" w:rsidR="00D72F10" w:rsidRDefault="00242175">
    <w:pPr>
      <w:tabs>
        <w:tab w:val="center" w:pos="4513"/>
        <w:tab w:val="right" w:pos="9026"/>
      </w:tabs>
      <w:rPr>
        <w:rFonts w:ascii="Gill Sans MT" w:hAnsi="Gill Sans MT"/>
        <w:sz w:val="18"/>
        <w:szCs w:val="18"/>
      </w:rPr>
    </w:pPr>
    <w:r>
      <w:rPr>
        <w:rFonts w:ascii="Gill Sans MT" w:hAnsi="Gill Sans MT"/>
        <w:sz w:val="18"/>
        <w:szCs w:val="18"/>
      </w:rPr>
      <w:t>16</w:t>
    </w:r>
    <w:r w:rsidR="009E3CC8">
      <w:rPr>
        <w:rFonts w:ascii="Gill Sans MT" w:hAnsi="Gill Sans MT"/>
        <w:sz w:val="18"/>
        <w:szCs w:val="18"/>
      </w:rPr>
      <w:t>-</w:t>
    </w:r>
    <w:r>
      <w:rPr>
        <w:rFonts w:ascii="Gill Sans MT" w:hAnsi="Gill Sans MT"/>
        <w:sz w:val="18"/>
        <w:szCs w:val="18"/>
      </w:rPr>
      <w:t>02</w:t>
    </w:r>
    <w:r w:rsidR="009E3CC8">
      <w:rPr>
        <w:rFonts w:ascii="Gill Sans MT" w:hAnsi="Gill Sans MT"/>
        <w:sz w:val="18"/>
        <w:szCs w:val="18"/>
      </w:rPr>
      <w:t>-202</w:t>
    </w:r>
    <w:r>
      <w:rPr>
        <w:rFonts w:ascii="Gill Sans MT" w:hAnsi="Gill Sans MT"/>
        <w:sz w:val="18"/>
        <w:szCs w:val="18"/>
      </w:rPr>
      <w:t>6</w:t>
    </w:r>
    <w:r w:rsidR="009E3CC8">
      <w:rPr>
        <w:rFonts w:ascii="Gill Sans MT" w:hAnsi="Gill Sans MT"/>
        <w:sz w:val="18"/>
        <w:szCs w:val="18"/>
      </w:rPr>
      <w:tab/>
      <w:t>Status: Approved</w:t>
    </w:r>
    <w:r w:rsidR="009E3CC8">
      <w:rPr>
        <w:rFonts w:ascii="Gill Sans MT" w:hAnsi="Gill Sans MT"/>
        <w:sz w:val="18"/>
        <w:szCs w:val="18"/>
      </w:rPr>
      <w:tab/>
      <w:t xml:space="preserve">Page </w:t>
    </w:r>
    <w:r w:rsidR="009E3CC8">
      <w:rPr>
        <w:rFonts w:ascii="Gill Sans MT" w:hAnsi="Gill Sans MT"/>
        <w:b/>
        <w:bCs/>
        <w:sz w:val="18"/>
        <w:szCs w:val="18"/>
      </w:rPr>
      <w:fldChar w:fldCharType="begin"/>
    </w:r>
    <w:r w:rsidR="009E3CC8">
      <w:rPr>
        <w:rFonts w:ascii="Gill Sans MT" w:hAnsi="Gill Sans MT"/>
        <w:b/>
        <w:bCs/>
        <w:sz w:val="18"/>
        <w:szCs w:val="18"/>
      </w:rPr>
      <w:instrText xml:space="preserve"> PAGE  \* Arabic  \* MERGEFORMAT </w:instrText>
    </w:r>
    <w:r w:rsidR="009E3CC8">
      <w:rPr>
        <w:rFonts w:ascii="Gill Sans MT" w:hAnsi="Gill Sans MT"/>
        <w:b/>
        <w:bCs/>
        <w:sz w:val="18"/>
        <w:szCs w:val="18"/>
      </w:rPr>
      <w:fldChar w:fldCharType="separate"/>
    </w:r>
    <w:r w:rsidR="009E3CC8">
      <w:rPr>
        <w:rFonts w:ascii="Gill Sans MT" w:eastAsia="Times New Roman" w:hAnsi="Gill Sans MT" w:cs="Times New Roman"/>
        <w:b/>
        <w:bCs/>
        <w:sz w:val="18"/>
        <w:szCs w:val="18"/>
        <w:lang w:eastAsia="en-CA"/>
      </w:rPr>
      <w:t>1</w:t>
    </w:r>
    <w:r w:rsidR="009E3CC8">
      <w:rPr>
        <w:rFonts w:ascii="Gill Sans MT" w:hAnsi="Gill Sans MT"/>
        <w:b/>
        <w:bCs/>
        <w:sz w:val="18"/>
        <w:szCs w:val="18"/>
      </w:rPr>
      <w:fldChar w:fldCharType="end"/>
    </w:r>
    <w:r w:rsidR="009E3CC8">
      <w:rPr>
        <w:rFonts w:ascii="Gill Sans MT" w:hAnsi="Gill Sans MT"/>
        <w:sz w:val="18"/>
        <w:szCs w:val="18"/>
      </w:rPr>
      <w:t xml:space="preserve"> of </w:t>
    </w:r>
    <w:r w:rsidR="009E3CC8">
      <w:rPr>
        <w:rFonts w:ascii="Gill Sans MT" w:hAnsi="Gill Sans MT"/>
        <w:b/>
        <w:bCs/>
        <w:sz w:val="18"/>
        <w:szCs w:val="18"/>
      </w:rPr>
      <w:fldChar w:fldCharType="begin"/>
    </w:r>
    <w:r w:rsidR="009E3CC8">
      <w:rPr>
        <w:rFonts w:ascii="Gill Sans MT" w:hAnsi="Gill Sans MT"/>
        <w:b/>
        <w:bCs/>
        <w:sz w:val="18"/>
        <w:szCs w:val="18"/>
      </w:rPr>
      <w:instrText xml:space="preserve"> NUMPAGES  \* Arabic  \* MERGEFORMAT </w:instrText>
    </w:r>
    <w:r w:rsidR="009E3CC8">
      <w:rPr>
        <w:rFonts w:ascii="Gill Sans MT" w:hAnsi="Gill Sans MT"/>
        <w:b/>
        <w:bCs/>
        <w:sz w:val="18"/>
        <w:szCs w:val="18"/>
      </w:rPr>
      <w:fldChar w:fldCharType="separate"/>
    </w:r>
    <w:r w:rsidR="009E3CC8">
      <w:rPr>
        <w:rFonts w:ascii="Gill Sans MT" w:eastAsia="Times New Roman" w:hAnsi="Gill Sans MT" w:cs="Times New Roman"/>
        <w:b/>
        <w:bCs/>
        <w:sz w:val="18"/>
        <w:szCs w:val="18"/>
        <w:lang w:eastAsia="en-CA"/>
      </w:rPr>
      <w:t>10</w:t>
    </w:r>
    <w:r w:rsidR="009E3CC8">
      <w:rPr>
        <w:rFonts w:ascii="Gill Sans MT" w:hAnsi="Gill Sans MT"/>
        <w:b/>
        <w:bCs/>
        <w:sz w:val="18"/>
        <w:szCs w:val="18"/>
      </w:rPr>
      <w:fldChar w:fldCharType="end"/>
    </w:r>
  </w:p>
  <w:p w14:paraId="0A34089D" w14:textId="77777777" w:rsidR="00D72F10" w:rsidRDefault="00D72F10">
    <w:pPr>
      <w:tabs>
        <w:tab w:val="center" w:pos="4513"/>
        <w:tab w:val="right" w:pos="9026"/>
      </w:tabs>
      <w:spacing w:after="0" w:line="240" w:lineRule="auto"/>
      <w:rPr>
        <w:rFonts w:ascii="Gill Sans MT" w:hAnsi="Gill Sans MT"/>
        <w:sz w:val="18"/>
        <w:szCs w:val="18"/>
      </w:rPr>
    </w:pPr>
  </w:p>
  <w:p w14:paraId="093B2271" w14:textId="77777777" w:rsidR="00D72F10" w:rsidRDefault="009E3CC8">
    <w:pPr>
      <w:tabs>
        <w:tab w:val="center" w:pos="4513"/>
        <w:tab w:val="right" w:pos="9026"/>
      </w:tabs>
      <w:spacing w:after="0" w:line="240" w:lineRule="auto"/>
      <w:rPr>
        <w:rFonts w:ascii="Gill Sans MT" w:hAnsi="Gill Sans MT"/>
        <w:sz w:val="18"/>
        <w:szCs w:val="18"/>
      </w:rPr>
    </w:pPr>
    <w:r>
      <w:rPr>
        <w:rFonts w:ascii="Gill Sans MT" w:hAnsi="Gill Sans MT"/>
        <w:sz w:val="18"/>
        <w:szCs w:val="18"/>
      </w:rPr>
      <w:tab/>
      <w:t xml:space="preserve">Approved By: </w:t>
    </w:r>
  </w:p>
  <w:p w14:paraId="3CA4ED64" w14:textId="77777777" w:rsidR="00D72F10" w:rsidRDefault="00D72F10">
    <w:pPr>
      <w:pStyle w:val="Footer"/>
      <w:rPr>
        <w:rFonts w:ascii="Gill Sans MT" w:hAnsi="Gill Sans MT"/>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AFF2" w14:textId="77777777" w:rsidR="00242175" w:rsidRDefault="00242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9EA8" w14:textId="77777777" w:rsidR="00D72F10" w:rsidRDefault="009E3CC8">
      <w:pPr>
        <w:spacing w:after="0" w:line="240" w:lineRule="auto"/>
      </w:pPr>
      <w:r>
        <w:separator/>
      </w:r>
    </w:p>
  </w:footnote>
  <w:footnote w:type="continuationSeparator" w:id="0">
    <w:p w14:paraId="7F4D545B" w14:textId="77777777" w:rsidR="00D72F10" w:rsidRDefault="009E3CC8">
      <w:pPr>
        <w:spacing w:after="0" w:line="240" w:lineRule="auto"/>
      </w:pPr>
      <w:r>
        <w:continuationSeparator/>
      </w:r>
    </w:p>
  </w:footnote>
  <w:footnote w:id="1">
    <w:p w14:paraId="759E16E2" w14:textId="77777777" w:rsidR="00D72F10" w:rsidRDefault="009E3CC8">
      <w:pPr>
        <w:pStyle w:val="FootnoteText"/>
        <w:rPr>
          <w:rFonts w:ascii="Gill Sans MT" w:hAnsi="Gill Sans MT"/>
          <w:color w:val="000000"/>
        </w:rPr>
      </w:pPr>
      <w:r>
        <w:rPr>
          <w:rStyle w:val="FootnoteReference"/>
          <w:rFonts w:ascii="Gill Sans MT" w:hAnsi="Gill Sans MT"/>
          <w:color w:val="000000"/>
        </w:rPr>
        <w:footnoteRef/>
      </w:r>
      <w:r>
        <w:rPr>
          <w:rFonts w:ascii="Gill Sans MT" w:hAnsi="Gill Sans MT"/>
          <w:color w:val="000000"/>
        </w:rPr>
        <w:t xml:space="preserve"> Bioequivalence batches should be at least of pilot scale (</w:t>
      </w:r>
      <w:r>
        <w:rPr>
          <w:rFonts w:ascii="Gill Sans MT" w:hAnsi="Gill Sans MT"/>
          <w:color w:val="000000"/>
          <w:szCs w:val="22"/>
        </w:rPr>
        <w:t>10% of production scale or 100,000 capsules/tablets whichever is the greater) and manufacturing method should be the same as for production scale.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55CC" w14:textId="77777777" w:rsidR="00242175" w:rsidRDefault="002421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3687" w14:textId="77777777" w:rsidR="00D72F10" w:rsidRDefault="009E3CC8">
    <w:pPr>
      <w:tabs>
        <w:tab w:val="center" w:pos="4513"/>
        <w:tab w:val="right" w:pos="9026"/>
      </w:tabs>
      <w:spacing w:after="0" w:line="240" w:lineRule="auto"/>
      <w:ind w:left="3600"/>
      <w:rPr>
        <w:rFonts w:ascii="Calibri" w:eastAsia="Calibri" w:hAnsi="Calibri" w:cs="Times New Roman"/>
      </w:rPr>
    </w:pPr>
    <w:r>
      <w:rPr>
        <w:rFonts w:ascii="Calibri" w:eastAsia="Calibri" w:hAnsi="Calibri" w:cs="Times New Roman"/>
      </w:rPr>
      <w:tab/>
    </w:r>
    <w:r>
      <w:rPr>
        <w:rFonts w:ascii="Times New Roman" w:eastAsia="Times New Roman" w:hAnsi="Times New Roman" w:cs="Times New Roman"/>
        <w:noProof/>
        <w:lang w:val="en-GB"/>
      </w:rPr>
      <mc:AlternateContent>
        <mc:Choice Requires="wpg">
          <w:drawing>
            <wp:inline distT="0" distB="0" distL="0" distR="0" wp14:anchorId="47BD5947" wp14:editId="4616D960">
              <wp:extent cx="1130300" cy="32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683" name="officeArt object"/>
                      <pic:cNvPicPr>
                        <a:picLocks noChangeAspect="1"/>
                      </pic:cNvPicPr>
                    </pic:nvPicPr>
                    <pic:blipFill>
                      <a:blip r:embed="rId1"/>
                      <a:stretch/>
                    </pic:blipFill>
                    <pic:spPr bwMode="auto">
                      <a:xfrm>
                        <a:off x="0" y="0"/>
                        <a:ext cx="1130300" cy="32385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89.00pt;height:25.50pt;mso-wrap-distance-left:0.00pt;mso-wrap-distance-top:0.00pt;mso-wrap-distance-right:0.00pt;mso-wrap-distance-bottom:0.00pt;z-index:1;" stroked="f">
              <v:imagedata r:id="rId2" o:title=""/>
              <o:lock v:ext="edit" rotation="t"/>
            </v:shape>
          </w:pict>
        </mc:Fallback>
      </mc:AlternateContent>
    </w:r>
  </w:p>
  <w:p w14:paraId="7D938ED7" w14:textId="77777777" w:rsidR="00D72F10" w:rsidRDefault="009E3CC8">
    <w:pPr>
      <w:tabs>
        <w:tab w:val="center" w:pos="4513"/>
        <w:tab w:val="right" w:pos="9026"/>
      </w:tabs>
      <w:spacing w:after="0" w:line="240" w:lineRule="auto"/>
      <w:rPr>
        <w:rFonts w:ascii="Gill Sans MT" w:eastAsia="Calibri" w:hAnsi="Gill Sans MT" w:cs="Times New Roman"/>
        <w:sz w:val="20"/>
        <w:szCs w:val="20"/>
      </w:rPr>
    </w:pPr>
    <w:r>
      <w:rPr>
        <w:rFonts w:ascii="Gill Sans MT" w:hAnsi="Gill Sans MT"/>
        <w:b/>
        <w:sz w:val="20"/>
        <w:szCs w:val="20"/>
      </w:rPr>
      <w:t>BOMRA/ER/MD/P04/</w:t>
    </w:r>
    <w:r>
      <w:rPr>
        <w:rFonts w:ascii="Gill Sans MT" w:hAnsi="Gill Sans MT"/>
        <w:b/>
        <w:sz w:val="20"/>
        <w:szCs w:val="20"/>
      </w:rPr>
      <w:t>G08/</w:t>
    </w:r>
    <w:r>
      <w:rPr>
        <w:rFonts w:ascii="Gill Sans MT" w:hAnsi="Gill Sans MT"/>
        <w:b/>
        <w:sz w:val="20"/>
        <w:szCs w:val="20"/>
      </w:rPr>
      <w:t>F</w:t>
    </w:r>
    <w:r>
      <w:rPr>
        <w:rFonts w:ascii="Gill Sans MT" w:hAnsi="Gill Sans MT"/>
        <w:b/>
        <w:sz w:val="20"/>
        <w:szCs w:val="20"/>
      </w:rPr>
      <w:t xml:space="preserve">03    </w:t>
    </w:r>
    <w:r>
      <w:rPr>
        <w:rFonts w:ascii="Gill Sans MT" w:eastAsia="Times New Roman" w:hAnsi="Gill Sans MT" w:cs="Times New Roman"/>
        <w:b/>
        <w:sz w:val="20"/>
        <w:szCs w:val="20"/>
      </w:rPr>
      <w:t>Botswana Medicines Regulatory Authority              Issue No. 3.0</w:t>
    </w:r>
  </w:p>
  <w:p w14:paraId="20DBB7FB" w14:textId="77777777" w:rsidR="00D72F10" w:rsidRDefault="009E3CC8">
    <w:pPr>
      <w:tabs>
        <w:tab w:val="center" w:pos="4153"/>
        <w:tab w:val="right" w:pos="8306"/>
      </w:tabs>
      <w:jc w:val="center"/>
      <w:rPr>
        <w:rFonts w:ascii="Times New Roman" w:eastAsia="Times New Roman" w:hAnsi="Times New Roman" w:cs="Times New Roman"/>
        <w:sz w:val="24"/>
        <w:szCs w:val="24"/>
        <w:lang w:eastAsia="zh-CN"/>
      </w:rPr>
    </w:pPr>
    <w:r>
      <w:rPr>
        <w:rFonts w:ascii="Gill Sans MT" w:eastAsia="Calibri" w:hAnsi="Gill Sans MT" w:cs="Times New Roman"/>
        <w:b/>
      </w:rPr>
      <w:t xml:space="preserve">   </w:t>
    </w:r>
    <w:r>
      <w:rPr>
        <w:rFonts w:ascii="Gill Sans MT" w:eastAsia="Calibri" w:hAnsi="Gill Sans MT" w:cs="Times New Roman"/>
        <w:b/>
      </w:rPr>
      <w:t>Bioequivalence Trial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0EAF" w14:textId="77777777" w:rsidR="00242175" w:rsidRDefault="0024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57857"/>
    <w:multiLevelType w:val="multilevel"/>
    <w:tmpl w:val="76B21C46"/>
    <w:lvl w:ilvl="0">
      <w:start w:val="11"/>
      <w:numFmt w:val="decimal"/>
      <w:lvlText w:val="%1.0"/>
      <w:lvlJc w:val="left"/>
      <w:pPr>
        <w:tabs>
          <w:tab w:val="num" w:pos="570"/>
        </w:tabs>
        <w:ind w:left="570" w:hanging="570"/>
      </w:pPr>
      <w:rPr>
        <w:rFonts w:hint="default"/>
        <w:i w:val="0"/>
      </w:rPr>
    </w:lvl>
    <w:lvl w:ilvl="1">
      <w:start w:val="1"/>
      <w:numFmt w:val="decimal"/>
      <w:lvlText w:val="%1.%2"/>
      <w:lvlJc w:val="left"/>
      <w:pPr>
        <w:tabs>
          <w:tab w:val="num" w:pos="1290"/>
        </w:tabs>
        <w:ind w:left="1290" w:hanging="570"/>
      </w:pPr>
      <w:rPr>
        <w:rFonts w:hint="default"/>
        <w:i w:val="0"/>
      </w:rPr>
    </w:lvl>
    <w:lvl w:ilvl="2">
      <w:start w:val="1"/>
      <w:numFmt w:val="decimal"/>
      <w:lvlText w:val="%1.%2.%3"/>
      <w:lvlJc w:val="left"/>
      <w:pPr>
        <w:tabs>
          <w:tab w:val="num" w:pos="2160"/>
        </w:tabs>
        <w:ind w:left="2160" w:hanging="720"/>
      </w:pPr>
      <w:rPr>
        <w:rFonts w:hint="default"/>
        <w:i w:val="0"/>
      </w:rPr>
    </w:lvl>
    <w:lvl w:ilvl="3">
      <w:start w:val="1"/>
      <w:numFmt w:val="decimal"/>
      <w:lvlText w:val="%1.%2.%3.%4"/>
      <w:lvlJc w:val="left"/>
      <w:pPr>
        <w:tabs>
          <w:tab w:val="num" w:pos="2880"/>
        </w:tabs>
        <w:ind w:left="2880" w:hanging="720"/>
      </w:pPr>
      <w:rPr>
        <w:rFonts w:hint="default"/>
        <w:i w:val="0"/>
      </w:rPr>
    </w:lvl>
    <w:lvl w:ilvl="4">
      <w:start w:val="1"/>
      <w:numFmt w:val="decimal"/>
      <w:lvlText w:val="%1.%2.%3.%4.%5"/>
      <w:lvlJc w:val="left"/>
      <w:pPr>
        <w:tabs>
          <w:tab w:val="num" w:pos="3960"/>
        </w:tabs>
        <w:ind w:left="3960" w:hanging="1080"/>
      </w:pPr>
      <w:rPr>
        <w:rFonts w:hint="default"/>
        <w:i w:val="0"/>
      </w:rPr>
    </w:lvl>
    <w:lvl w:ilvl="5">
      <w:start w:val="1"/>
      <w:numFmt w:val="decimal"/>
      <w:lvlText w:val="%1.%2.%3.%4.%5.%6"/>
      <w:lvlJc w:val="left"/>
      <w:pPr>
        <w:tabs>
          <w:tab w:val="num" w:pos="4680"/>
        </w:tabs>
        <w:ind w:left="4680" w:hanging="1080"/>
      </w:pPr>
      <w:rPr>
        <w:rFonts w:hint="default"/>
        <w:i w:val="0"/>
      </w:rPr>
    </w:lvl>
    <w:lvl w:ilvl="6">
      <w:start w:val="1"/>
      <w:numFmt w:val="decimal"/>
      <w:lvlText w:val="%1.%2.%3.%4.%5.%6.%7"/>
      <w:lvlJc w:val="left"/>
      <w:pPr>
        <w:tabs>
          <w:tab w:val="num" w:pos="5760"/>
        </w:tabs>
        <w:ind w:left="5760" w:hanging="1440"/>
      </w:pPr>
      <w:rPr>
        <w:rFonts w:hint="default"/>
        <w:i w:val="0"/>
      </w:rPr>
    </w:lvl>
    <w:lvl w:ilvl="7">
      <w:start w:val="1"/>
      <w:numFmt w:val="decimal"/>
      <w:lvlText w:val="%1.%2.%3.%4.%5.%6.%7.%8"/>
      <w:lvlJc w:val="left"/>
      <w:pPr>
        <w:tabs>
          <w:tab w:val="num" w:pos="6480"/>
        </w:tabs>
        <w:ind w:left="6480" w:hanging="1440"/>
      </w:pPr>
      <w:rPr>
        <w:rFonts w:hint="default"/>
        <w:i w:val="0"/>
      </w:rPr>
    </w:lvl>
    <w:lvl w:ilvl="8">
      <w:start w:val="1"/>
      <w:numFmt w:val="decimal"/>
      <w:lvlText w:val="%1.%2.%3.%4.%5.%6.%7.%8.%9"/>
      <w:lvlJc w:val="left"/>
      <w:pPr>
        <w:tabs>
          <w:tab w:val="num" w:pos="7560"/>
        </w:tabs>
        <w:ind w:left="7560" w:hanging="1800"/>
      </w:pPr>
      <w:rPr>
        <w:rFonts w:hint="default"/>
        <w:i w:val="0"/>
      </w:rPr>
    </w:lvl>
  </w:abstractNum>
  <w:abstractNum w:abstractNumId="1" w15:restartNumberingAfterBreak="0">
    <w:nsid w:val="68567B6D"/>
    <w:multiLevelType w:val="multilevel"/>
    <w:tmpl w:val="9BFEEC10"/>
    <w:lvl w:ilvl="0">
      <w:start w:val="7"/>
      <w:numFmt w:val="decimal"/>
      <w:lvlText w:val="%1"/>
      <w:lvlJc w:val="left"/>
      <w:pPr>
        <w:tabs>
          <w:tab w:val="num" w:pos="705"/>
        </w:tabs>
        <w:ind w:left="705" w:hanging="705"/>
      </w:pPr>
      <w:rPr>
        <w:rFonts w:hint="default"/>
        <w:u w:val="none"/>
      </w:rPr>
    </w:lvl>
    <w:lvl w:ilvl="1">
      <w:start w:val="2"/>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num w:numId="1" w16cid:durableId="2136484998">
    <w:abstractNumId w:val="0"/>
  </w:num>
  <w:num w:numId="2" w16cid:durableId="1608272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F10"/>
    <w:rsid w:val="00242175"/>
    <w:rsid w:val="009E3CC8"/>
    <w:rsid w:val="00C74DAC"/>
    <w:rsid w:val="00D72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40A0A"/>
  <w15:docId w15:val="{1C8A9566-D21F-46D7-B418-08B275A0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spacing w:before="300" w:after="0" w:line="240" w:lineRule="auto"/>
      <w:jc w:val="right"/>
      <w:outlineLvl w:val="0"/>
    </w:pPr>
    <w:rPr>
      <w:rFonts w:ascii="Times New Roman" w:eastAsia="Times New Roman" w:hAnsi="Times New Roman" w:cs="Times New Roman"/>
      <w:b/>
      <w:bCs/>
      <w:caps/>
      <w:spacing w:val="20"/>
      <w:lang w:val="en-GB" w:eastAsia="zh-CN"/>
    </w:rPr>
  </w:style>
  <w:style w:type="paragraph" w:styleId="Heading2">
    <w:name w:val="heading 2"/>
    <w:basedOn w:val="Normal"/>
    <w:next w:val="Normal"/>
    <w:link w:val="Heading2Char"/>
    <w:qFormat/>
    <w:pPr>
      <w:keepNext/>
      <w:spacing w:before="300" w:after="0" w:line="240" w:lineRule="auto"/>
      <w:outlineLvl w:val="1"/>
    </w:pPr>
    <w:rPr>
      <w:rFonts w:ascii="Times New Roman" w:eastAsia="Times New Roman" w:hAnsi="Times New Roman" w:cs="Times New Roman"/>
      <w:b/>
      <w:bCs/>
      <w:caps/>
      <w:lang w:val="en-GB" w:eastAsia="zh-CN"/>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lang w:val="en-GB" w:eastAsia="zh-CN"/>
    </w:rPr>
  </w:style>
  <w:style w:type="paragraph" w:styleId="Heading4">
    <w:name w:val="heading 4"/>
    <w:basedOn w:val="Normal"/>
    <w:next w:val="Normal"/>
    <w:link w:val="Heading4Char"/>
    <w:qFormat/>
    <w:pPr>
      <w:keepNext/>
      <w:spacing w:before="240" w:after="60" w:line="240" w:lineRule="auto"/>
      <w:outlineLvl w:val="3"/>
    </w:pPr>
    <w:rPr>
      <w:rFonts w:ascii="Times New Roman" w:eastAsia="Times New Roman" w:hAnsi="Times New Roman" w:cs="Times New Roman"/>
      <w:b/>
      <w:bCs/>
      <w:sz w:val="24"/>
      <w:szCs w:val="24"/>
      <w:lang w:val="en-GB" w:eastAsia="zh-CN"/>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BW" w:eastAsia="en-BW"/>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BW" w:eastAsia="en-BW"/>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BalloonText">
    <w:name w:val="Balloon Text"/>
    <w:basedOn w:val="Normal"/>
    <w:link w:val="BalloonTextChar"/>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character" w:customStyle="1" w:styleId="Heading1Char">
    <w:name w:val="Heading 1 Char"/>
    <w:basedOn w:val="DefaultParagraphFont"/>
    <w:link w:val="Heading1"/>
    <w:rPr>
      <w:rFonts w:ascii="Times New Roman" w:eastAsia="Times New Roman" w:hAnsi="Times New Roman" w:cs="Times New Roman"/>
      <w:b/>
      <w:bCs/>
      <w:caps/>
      <w:spacing w:val="20"/>
      <w:lang w:val="en-GB" w:eastAsia="zh-CN"/>
    </w:rPr>
  </w:style>
  <w:style w:type="character" w:customStyle="1" w:styleId="Heading2Char">
    <w:name w:val="Heading 2 Char"/>
    <w:basedOn w:val="DefaultParagraphFont"/>
    <w:link w:val="Heading2"/>
    <w:rPr>
      <w:rFonts w:ascii="Times New Roman" w:eastAsia="Times New Roman" w:hAnsi="Times New Roman" w:cs="Times New Roman"/>
      <w:b/>
      <w:bCs/>
      <w:caps/>
      <w:lang w:val="en-GB" w:eastAsia="zh-CN"/>
    </w:rPr>
  </w:style>
  <w:style w:type="character" w:customStyle="1" w:styleId="Heading3Char">
    <w:name w:val="Heading 3 Char"/>
    <w:basedOn w:val="DefaultParagraphFont"/>
    <w:link w:val="Heading3"/>
    <w:rPr>
      <w:rFonts w:ascii="Arial" w:eastAsia="Times New Roman" w:hAnsi="Arial" w:cs="Arial"/>
      <w:b/>
      <w:bCs/>
      <w:sz w:val="26"/>
      <w:szCs w:val="26"/>
      <w:lang w:val="en-GB" w:eastAsia="zh-CN"/>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lang w:val="en-GB" w:eastAsia="zh-CN"/>
    </w:rPr>
  </w:style>
  <w:style w:type="numbering" w:customStyle="1" w:styleId="NoList1">
    <w:name w:val="No List1"/>
    <w:next w:val="NoList"/>
    <w:semiHidden/>
  </w:style>
  <w:style w:type="character" w:styleId="PageNumber">
    <w:name w:val="page number"/>
    <w:basedOn w:val="DefaultParagraphFont"/>
  </w:style>
  <w:style w:type="paragraph" w:styleId="BodyText2">
    <w:name w:val="Body Text 2"/>
    <w:basedOn w:val="Normal"/>
    <w:link w:val="BodyText2Char"/>
    <w:pPr>
      <w:spacing w:after="0" w:line="240" w:lineRule="auto"/>
    </w:pPr>
    <w:rPr>
      <w:rFonts w:ascii="Arial" w:eastAsia="Times New Roman" w:hAnsi="Arial" w:cs="Arial"/>
      <w:b/>
      <w:bCs/>
      <w:sz w:val="24"/>
      <w:szCs w:val="24"/>
      <w:u w:val="single"/>
      <w:lang w:val="en-GB" w:eastAsia="zh-CN"/>
    </w:rPr>
  </w:style>
  <w:style w:type="character" w:customStyle="1" w:styleId="BodyText2Char">
    <w:name w:val="Body Text 2 Char"/>
    <w:basedOn w:val="DefaultParagraphFont"/>
    <w:link w:val="BodyText2"/>
    <w:rPr>
      <w:rFonts w:ascii="Arial" w:eastAsia="Times New Roman" w:hAnsi="Arial" w:cs="Arial"/>
      <w:b/>
      <w:bCs/>
      <w:sz w:val="24"/>
      <w:szCs w:val="24"/>
      <w:u w:val="single"/>
      <w:lang w:val="en-GB" w:eastAsia="zh-CN"/>
    </w:rPr>
  </w:style>
  <w:style w:type="character" w:styleId="Hyperlink">
    <w:name w:val="Hyperlink"/>
    <w:rPr>
      <w:color w:val="0000FF"/>
      <w:u w:val="single"/>
    </w:rPr>
  </w:style>
  <w:style w:type="paragraph" w:styleId="BodyTextIndent">
    <w:name w:val="Body Text Indent"/>
    <w:basedOn w:val="Normal"/>
    <w:link w:val="BodyTextIndentChar"/>
    <w:pPr>
      <w:spacing w:after="0" w:line="240" w:lineRule="auto"/>
      <w:ind w:firstLine="720"/>
    </w:pPr>
    <w:rPr>
      <w:rFonts w:ascii="Times New Roman" w:eastAsia="Times New Roman" w:hAnsi="Times New Roman" w:cs="Times New Roman"/>
      <w:sz w:val="24"/>
      <w:szCs w:val="24"/>
      <w:lang w:val="en-GB" w:eastAsia="zh-CN"/>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lang w:val="en-GB" w:eastAsia="zh-CN"/>
    </w:rPr>
  </w:style>
  <w:style w:type="paragraph" w:customStyle="1" w:styleId="WHO">
    <w:name w:val="WHO"/>
    <w:basedOn w:val="Normal"/>
    <w:pPr>
      <w:spacing w:after="0" w:line="240" w:lineRule="auto"/>
    </w:pPr>
    <w:rPr>
      <w:rFonts w:ascii="Times New Roman" w:eastAsia="Times New Roman" w:hAnsi="Times New Roman" w:cs="Times New Roman"/>
      <w:sz w:val="24"/>
      <w:szCs w:val="24"/>
      <w:lang w:val="en-GB" w:eastAsia="zh-CN"/>
    </w:rPr>
  </w:style>
  <w:style w:type="paragraph" w:styleId="FootnoteText">
    <w:name w:val="footnote text"/>
    <w:basedOn w:val="Normal"/>
    <w:link w:val="FootnoteTextChar"/>
    <w:semiHidden/>
    <w:pPr>
      <w:spacing w:after="0" w:line="240" w:lineRule="auto"/>
    </w:pPr>
    <w:rPr>
      <w:rFonts w:ascii="Times New Roman" w:eastAsia="Times New Roman" w:hAnsi="Times New Roman" w:cs="Times New Roman"/>
      <w:sz w:val="20"/>
      <w:szCs w:val="20"/>
      <w:lang w:val="en-GB" w:eastAsia="zh-CN"/>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lang w:val="en-GB" w:eastAsia="zh-CN"/>
    </w:rPr>
  </w:style>
  <w:style w:type="character" w:styleId="FootnoteReference">
    <w:name w:val="footnote reference"/>
    <w:semiHidden/>
    <w:rPr>
      <w:vertAlign w:val="superscript"/>
    </w:rPr>
  </w:style>
  <w:style w:type="paragraph" w:styleId="EndnoteText">
    <w:name w:val="endnote text"/>
    <w:basedOn w:val="Normal"/>
    <w:link w:val="EndnoteTextChar"/>
    <w:semiHidden/>
    <w:pPr>
      <w:spacing w:after="0" w:line="240" w:lineRule="auto"/>
    </w:pPr>
    <w:rPr>
      <w:rFonts w:ascii="Times New Roman" w:eastAsia="Times New Roman" w:hAnsi="Times New Roman" w:cs="Times New Roman"/>
      <w:sz w:val="20"/>
      <w:szCs w:val="20"/>
      <w:lang w:val="en-GB" w:eastAsia="zh-CN"/>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n-GB" w:eastAsia="zh-CN"/>
    </w:rPr>
  </w:style>
  <w:style w:type="character" w:styleId="EndnoteReference">
    <w:name w:val="endnote reference"/>
    <w:semiHidden/>
    <w:rPr>
      <w:vertAlign w:val="superscript"/>
    </w:rPr>
  </w:style>
  <w:style w:type="paragraph" w:styleId="BodyText">
    <w:name w:val="Body Text"/>
    <w:basedOn w:val="Normal"/>
    <w:link w:val="BodyTextChar"/>
    <w:pPr>
      <w:widowControl w:val="0"/>
      <w:spacing w:after="12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character" w:styleId="FollowedHyperlink">
    <w:name w:val="FollowedHyperlink"/>
    <w:rPr>
      <w:color w:val="800080"/>
      <w:u w:val="single"/>
    </w:rPr>
  </w:style>
  <w:style w:type="paragraph" w:customStyle="1" w:styleId="BalloonText1">
    <w:name w:val="Balloon Text1"/>
    <w:basedOn w:val="Normal"/>
    <w:semiHidden/>
    <w:pPr>
      <w:spacing w:after="0" w:line="240" w:lineRule="auto"/>
    </w:pPr>
    <w:rPr>
      <w:rFonts w:ascii="Tahoma" w:eastAsia="Times New Roman" w:hAnsi="Tahoma" w:cs="Tahoma"/>
      <w:sz w:val="16"/>
      <w:szCs w:val="16"/>
      <w:lang w:val="en-GB" w:eastAsia="zh-CN"/>
    </w:rPr>
  </w:style>
  <w:style w:type="paragraph" w:styleId="BodyText3">
    <w:name w:val="Body Text 3"/>
    <w:basedOn w:val="Normal"/>
    <w:link w:val="BodyText3Char"/>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Pr>
      <w:rFonts w:ascii="Times New Roman" w:eastAsia="Times New Roman" w:hAnsi="Times New Roman" w:cs="Times New Roman"/>
      <w:sz w:val="16"/>
      <w:szCs w:val="16"/>
      <w:lang w:val="en-GB"/>
    </w:rPr>
  </w:style>
  <w:style w:type="paragraph" w:customStyle="1" w:styleId="Explanation">
    <w:name w:val="Explanation"/>
    <w:basedOn w:val="Normal"/>
    <w:pPr>
      <w:keepNext/>
      <w:spacing w:after="120" w:line="240" w:lineRule="auto"/>
      <w:ind w:left="709"/>
    </w:pPr>
    <w:rPr>
      <w:rFonts w:ascii="Times New Roman" w:eastAsia="Times New Roman" w:hAnsi="Times New Roman" w:cs="Times New Roman"/>
      <w:i/>
      <w:iCs/>
      <w:color w:val="000000"/>
      <w:sz w:val="18"/>
      <w:szCs w:val="18"/>
      <w:lang w:val="en-GB" w:eastAsia="zh-CN"/>
    </w:rPr>
  </w:style>
  <w:style w:type="paragraph" w:customStyle="1" w:styleId="SectionTitle">
    <w:name w:val="Section Title"/>
    <w:basedOn w:val="Heading2"/>
    <w:pPr>
      <w:tabs>
        <w:tab w:val="left" w:pos="567"/>
        <w:tab w:val="left" w:pos="1440"/>
      </w:tabs>
      <w:spacing w:before="60" w:after="60" w:line="360" w:lineRule="auto"/>
      <w:ind w:left="567" w:hanging="567"/>
    </w:pPr>
    <w:rPr>
      <w:b w:val="0"/>
      <w:bCs w:val="0"/>
      <w:sz w:val="24"/>
    </w:rPr>
  </w:style>
  <w:style w:type="paragraph" w:styleId="BodyTextIndent2">
    <w:name w:val="Body Text Indent 2"/>
    <w:basedOn w:val="Normal"/>
    <w:link w:val="BodyTextIndent2Char"/>
    <w:pPr>
      <w:tabs>
        <w:tab w:val="left" w:pos="720"/>
        <w:tab w:val="left" w:pos="1260"/>
        <w:tab w:val="left" w:pos="1440"/>
        <w:tab w:val="left" w:pos="1476"/>
        <w:tab w:val="left" w:pos="1800"/>
        <w:tab w:val="left" w:pos="2340"/>
      </w:tabs>
      <w:spacing w:after="0" w:line="240" w:lineRule="auto"/>
      <w:ind w:left="1080"/>
    </w:pPr>
    <w:rPr>
      <w:rFonts w:ascii="Times New Roman" w:eastAsia="Times New Roman" w:hAnsi="Times New Roman" w:cs="Times New Roman"/>
      <w:sz w:val="24"/>
      <w:szCs w:val="24"/>
      <w:u w:val="single"/>
      <w:lang w:val="en-GB" w:eastAsia="zh-CN"/>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u w:val="single"/>
      <w:lang w:val="en-GB" w:eastAsia="zh-CN"/>
    </w:rPr>
  </w:style>
  <w:style w:type="character" w:styleId="CommentReference">
    <w:name w:val="annotation reference"/>
    <w:semiHidden/>
    <w:rPr>
      <w:sz w:val="16"/>
      <w:szCs w:val="16"/>
    </w:rPr>
  </w:style>
  <w:style w:type="paragraph" w:customStyle="1" w:styleId="Itemheading">
    <w:name w:val="Itemheading"/>
    <w:basedOn w:val="Normal"/>
    <w:pPr>
      <w:keepNext/>
      <w:tabs>
        <w:tab w:val="left" w:pos="709"/>
        <w:tab w:val="left" w:pos="1134"/>
        <w:tab w:val="left" w:pos="2835"/>
      </w:tabs>
      <w:spacing w:before="120" w:after="60" w:line="240" w:lineRule="auto"/>
      <w:ind w:left="709" w:hanging="709"/>
    </w:pPr>
    <w:rPr>
      <w:rFonts w:ascii="Times New Roman" w:eastAsia="Times New Roman" w:hAnsi="Times New Roman" w:cs="Times New Roman"/>
      <w:sz w:val="24"/>
      <w:szCs w:val="24"/>
      <w:u w:val="single"/>
      <w:lang w:val="en-GB" w:eastAsia="zh-CN"/>
    </w:rPr>
  </w:style>
  <w:style w:type="paragraph" w:customStyle="1" w:styleId="txtappl">
    <w:name w:val="txtappl"/>
    <w:basedOn w:val="Normal"/>
    <w:pPr>
      <w:keepNext/>
      <w:spacing w:after="0" w:line="240" w:lineRule="auto"/>
      <w:ind w:left="709"/>
    </w:pPr>
    <w:rPr>
      <w:rFonts w:ascii="Times New Roman" w:eastAsia="Times New Roman" w:hAnsi="Times New Roman" w:cs="Times New Roman"/>
      <w:sz w:val="24"/>
      <w:szCs w:val="24"/>
      <w:lang w:val="en-GB" w:eastAsia="zh-CN"/>
    </w:rPr>
  </w:style>
  <w:style w:type="paragraph" w:customStyle="1" w:styleId="CommentWHOassessor">
    <w:name w:val="Comment WHO assessor"/>
    <w:basedOn w:val="SectionTitle"/>
    <w:pPr>
      <w:spacing w:before="0" w:after="0" w:line="240" w:lineRule="auto"/>
      <w:ind w:left="709" w:firstLine="0"/>
      <w:outlineLvl w:val="9"/>
    </w:pPr>
    <w:rPr>
      <w:caps w:val="0"/>
    </w:rPr>
  </w:style>
  <w:style w:type="paragraph" w:styleId="CommentText">
    <w:name w:val="annotation text"/>
    <w:basedOn w:val="Normal"/>
    <w:link w:val="CommentTextChar"/>
    <w:semiHidden/>
    <w:pPr>
      <w:spacing w:after="0" w:line="240" w:lineRule="auto"/>
    </w:pPr>
    <w:rPr>
      <w:rFonts w:ascii="Times New Roman" w:eastAsia="Times New Roman" w:hAnsi="Times New Roman" w:cs="Times New Roman"/>
      <w:sz w:val="20"/>
      <w:szCs w:val="20"/>
      <w:lang w:val="en-GB" w:eastAsia="zh-CN"/>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en-GB" w:eastAsia="zh-CN"/>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n-GB" w:eastAsia="zh-CN"/>
    </w:rPr>
  </w:style>
  <w:style w:type="character" w:styleId="Emphasis">
    <w:name w:val="Emphasis"/>
    <w:qFormat/>
    <w:rPr>
      <w:i/>
      <w:iCs/>
    </w:rPr>
  </w:style>
  <w:style w:type="paragraph" w:customStyle="1" w:styleId="Details">
    <w:name w:val="Details"/>
    <w:basedOn w:val="Normal"/>
    <w:pPr>
      <w:tabs>
        <w:tab w:val="left" w:pos="1556"/>
        <w:tab w:val="left" w:pos="1596"/>
        <w:tab w:val="center" w:pos="9498"/>
      </w:tabs>
      <w:spacing w:after="0" w:line="240" w:lineRule="auto"/>
    </w:pPr>
    <w:rPr>
      <w:rFonts w:ascii="Gill Sans MT" w:eastAsia="Times New Roman" w:hAnsi="Gill Sans MT" w:cs="Times New Roman"/>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411de4-e0ae-4f3b-abdc-779d3fe8382b" xsi:nil="true"/>
    <_ip_UnifiedCompliancePolicyUIAction xmlns="http://schemas.microsoft.com/sharepoint/v3" xsi:nil="true"/>
    <lcf76f155ced4ddcb4097134ff3c332f xmlns="6f213133-515f-4b8b-ad27-f8cd16c54c67">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F90BF6C0DE2348BB63839805CD35D0" ma:contentTypeVersion="19" ma:contentTypeDescription="Create a new document." ma:contentTypeScope="" ma:versionID="f9efee7e1089d2bd7db5c2f5ec1cbc2d">
  <xsd:schema xmlns:xsd="http://www.w3.org/2001/XMLSchema" xmlns:xs="http://www.w3.org/2001/XMLSchema" xmlns:p="http://schemas.microsoft.com/office/2006/metadata/properties" xmlns:ns1="http://schemas.microsoft.com/sharepoint/v3" xmlns:ns2="6f213133-515f-4b8b-ad27-f8cd16c54c67" xmlns:ns3="68411de4-e0ae-4f3b-abdc-779d3fe8382b" targetNamespace="http://schemas.microsoft.com/office/2006/metadata/properties" ma:root="true" ma:fieldsID="726976943fb7763796e941123f423cb7" ns1:_="" ns2:_="" ns3:_="">
    <xsd:import namespace="http://schemas.microsoft.com/sharepoint/v3"/>
    <xsd:import namespace="6f213133-515f-4b8b-ad27-f8cd16c54c67"/>
    <xsd:import namespace="68411de4-e0ae-4f3b-abdc-779d3fe838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213133-515f-4b8b-ad27-f8cd16c54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f1c8aa9-5e3b-4a0d-995b-962d7ef6ce4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411de4-e0ae-4f3b-abdc-779d3fe838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0cd25f-6c94-43d6-bbf7-73fe9160cc3e}" ma:internalName="TaxCatchAll" ma:showField="CatchAllData" ma:web="68411de4-e0ae-4f3b-abdc-779d3fe83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247A2-2AB4-4EDA-8672-6FEF57A4DCD4}">
  <ds:schemaRefs>
    <ds:schemaRef ds:uri="http://schemas.microsoft.com/office/2006/metadata/properties"/>
    <ds:schemaRef ds:uri="http://schemas.microsoft.com/office/infopath/2007/PartnerControls"/>
    <ds:schemaRef ds:uri="68411de4-e0ae-4f3b-abdc-779d3fe8382b"/>
    <ds:schemaRef ds:uri="http://schemas.microsoft.com/sharepoint/v3"/>
    <ds:schemaRef ds:uri="6f213133-515f-4b8b-ad27-f8cd16c54c67"/>
    <ds:schemaRef ds:uri="http://www.w3.org/2001/XMLSchema-instance"/>
  </ds:schemaRefs>
</ds:datastoreItem>
</file>

<file path=customXml/itemProps2.xml><?xml version="1.0" encoding="utf-8"?>
<ds:datastoreItem xmlns:ds="http://schemas.openxmlformats.org/officeDocument/2006/customXml" ds:itemID="{CA194DBF-74A2-4B1C-AAD7-DC907AEC3D44}">
  <ds:schemaRefs>
    <ds:schemaRef ds:uri="http://schemas.openxmlformats.org/officeDocument/2006/bibliography"/>
  </ds:schemaRefs>
</ds:datastoreItem>
</file>

<file path=customXml/itemProps3.xml><?xml version="1.0" encoding="utf-8"?>
<ds:datastoreItem xmlns:ds="http://schemas.openxmlformats.org/officeDocument/2006/customXml" ds:itemID="{EEE5A3C9-F455-4AC2-9B26-C0D22862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213133-515f-4b8b-ad27-f8cd16c54c67"/>
    <ds:schemaRef ds:uri="68411de4-e0ae-4f3b-abdc-779d3fe83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 ds:uri="http://www.w3.org/2001/XMLSchema-instance"/>
  </ds:schemaRefs>
</ds:datastoreItem>
</file>

<file path=customXml/itemProps4.xml><?xml version="1.0" encoding="utf-8"?>
<ds:datastoreItem xmlns:ds="http://schemas.openxmlformats.org/officeDocument/2006/customXml" ds:itemID="{1D4F86E0-7E4E-498D-9A45-2B39B4F9FE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2580</Words>
  <Characters>14373</Characters>
  <Application>Microsoft Office Word</Application>
  <DocSecurity>0</DocSecurity>
  <Lines>859</Lines>
  <Paragraphs>396</Paragraphs>
  <ScaleCrop>false</ScaleCrop>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Zukiswa Raditladi</dc:creator>
  <cp:lastModifiedBy>Tumisang Rabasha</cp:lastModifiedBy>
  <cp:revision>3</cp:revision>
  <dcterms:created xsi:type="dcterms:W3CDTF">2026-02-13T08:03:00Z</dcterms:created>
  <dcterms:modified xsi:type="dcterms:W3CDTF">2026-02-13T08:03:00Z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0x01010025F90BF6C0DE2348BB63839805CD35D0</vt:lpwstr>
  </property>
</Properties>
</file>